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29460D">
        <w:trPr>
          <w:trHeight w:hRule="exact" w:val="1528"/>
        </w:trPr>
        <w:tc>
          <w:tcPr>
            <w:tcW w:w="143" w:type="dxa"/>
          </w:tcPr>
          <w:p w:rsidR="0029460D" w:rsidRDefault="0029460D"/>
        </w:tc>
        <w:tc>
          <w:tcPr>
            <w:tcW w:w="285" w:type="dxa"/>
          </w:tcPr>
          <w:p w:rsidR="0029460D" w:rsidRDefault="0029460D"/>
        </w:tc>
        <w:tc>
          <w:tcPr>
            <w:tcW w:w="710" w:type="dxa"/>
          </w:tcPr>
          <w:p w:rsidR="0029460D" w:rsidRDefault="0029460D"/>
        </w:tc>
        <w:tc>
          <w:tcPr>
            <w:tcW w:w="1419" w:type="dxa"/>
          </w:tcPr>
          <w:p w:rsidR="0029460D" w:rsidRDefault="0029460D"/>
        </w:tc>
        <w:tc>
          <w:tcPr>
            <w:tcW w:w="1419" w:type="dxa"/>
          </w:tcPr>
          <w:p w:rsidR="0029460D" w:rsidRDefault="0029460D"/>
        </w:tc>
        <w:tc>
          <w:tcPr>
            <w:tcW w:w="710" w:type="dxa"/>
          </w:tcPr>
          <w:p w:rsidR="0029460D" w:rsidRDefault="0029460D"/>
        </w:tc>
        <w:tc>
          <w:tcPr>
            <w:tcW w:w="5543" w:type="dxa"/>
            <w:gridSpan w:val="4"/>
            <w:shd w:val="clear" w:color="000000" w:fill="FFFFFF"/>
            <w:tcMar>
              <w:left w:w="34" w:type="dxa"/>
              <w:right w:w="34" w:type="dxa"/>
            </w:tcMar>
          </w:tcPr>
          <w:p w:rsidR="0029460D" w:rsidRDefault="00DE317F">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30.08.2021 №94.</w:t>
            </w:r>
          </w:p>
        </w:tc>
      </w:tr>
      <w:tr w:rsidR="0029460D">
        <w:trPr>
          <w:trHeight w:hRule="exact" w:val="138"/>
        </w:trPr>
        <w:tc>
          <w:tcPr>
            <w:tcW w:w="143" w:type="dxa"/>
          </w:tcPr>
          <w:p w:rsidR="0029460D" w:rsidRDefault="0029460D"/>
        </w:tc>
        <w:tc>
          <w:tcPr>
            <w:tcW w:w="285" w:type="dxa"/>
          </w:tcPr>
          <w:p w:rsidR="0029460D" w:rsidRDefault="0029460D"/>
        </w:tc>
        <w:tc>
          <w:tcPr>
            <w:tcW w:w="710" w:type="dxa"/>
          </w:tcPr>
          <w:p w:rsidR="0029460D" w:rsidRDefault="0029460D"/>
        </w:tc>
        <w:tc>
          <w:tcPr>
            <w:tcW w:w="1419" w:type="dxa"/>
          </w:tcPr>
          <w:p w:rsidR="0029460D" w:rsidRDefault="0029460D"/>
        </w:tc>
        <w:tc>
          <w:tcPr>
            <w:tcW w:w="1419" w:type="dxa"/>
          </w:tcPr>
          <w:p w:rsidR="0029460D" w:rsidRDefault="0029460D"/>
        </w:tc>
        <w:tc>
          <w:tcPr>
            <w:tcW w:w="710" w:type="dxa"/>
          </w:tcPr>
          <w:p w:rsidR="0029460D" w:rsidRDefault="0029460D"/>
        </w:tc>
        <w:tc>
          <w:tcPr>
            <w:tcW w:w="426" w:type="dxa"/>
          </w:tcPr>
          <w:p w:rsidR="0029460D" w:rsidRDefault="0029460D"/>
        </w:tc>
        <w:tc>
          <w:tcPr>
            <w:tcW w:w="1277" w:type="dxa"/>
          </w:tcPr>
          <w:p w:rsidR="0029460D" w:rsidRDefault="0029460D"/>
        </w:tc>
        <w:tc>
          <w:tcPr>
            <w:tcW w:w="993" w:type="dxa"/>
          </w:tcPr>
          <w:p w:rsidR="0029460D" w:rsidRDefault="0029460D"/>
        </w:tc>
        <w:tc>
          <w:tcPr>
            <w:tcW w:w="2836" w:type="dxa"/>
          </w:tcPr>
          <w:p w:rsidR="0029460D" w:rsidRDefault="0029460D"/>
        </w:tc>
      </w:tr>
      <w:tr w:rsidR="0029460D">
        <w:trPr>
          <w:trHeight w:hRule="exact" w:val="585"/>
        </w:trPr>
        <w:tc>
          <w:tcPr>
            <w:tcW w:w="10221" w:type="dxa"/>
            <w:gridSpan w:val="10"/>
            <w:shd w:val="clear" w:color="000000" w:fill="FFFFFF"/>
            <w:tcMar>
              <w:left w:w="34" w:type="dxa"/>
              <w:right w:w="34" w:type="dxa"/>
            </w:tcMar>
          </w:tcPr>
          <w:p w:rsidR="0029460D" w:rsidRDefault="00DE317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9460D" w:rsidRDefault="00DE317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9460D">
        <w:trPr>
          <w:trHeight w:hRule="exact" w:val="314"/>
        </w:trPr>
        <w:tc>
          <w:tcPr>
            <w:tcW w:w="10221" w:type="dxa"/>
            <w:gridSpan w:val="10"/>
            <w:shd w:val="clear" w:color="000000" w:fill="FFFFFF"/>
            <w:tcMar>
              <w:left w:w="34" w:type="dxa"/>
              <w:right w:w="34" w:type="dxa"/>
            </w:tcMar>
          </w:tcPr>
          <w:p w:rsidR="0029460D" w:rsidRDefault="00DE317F">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29460D">
        <w:trPr>
          <w:trHeight w:hRule="exact" w:val="211"/>
        </w:trPr>
        <w:tc>
          <w:tcPr>
            <w:tcW w:w="143" w:type="dxa"/>
          </w:tcPr>
          <w:p w:rsidR="0029460D" w:rsidRDefault="0029460D"/>
        </w:tc>
        <w:tc>
          <w:tcPr>
            <w:tcW w:w="285" w:type="dxa"/>
          </w:tcPr>
          <w:p w:rsidR="0029460D" w:rsidRDefault="0029460D"/>
        </w:tc>
        <w:tc>
          <w:tcPr>
            <w:tcW w:w="710" w:type="dxa"/>
          </w:tcPr>
          <w:p w:rsidR="0029460D" w:rsidRDefault="0029460D"/>
        </w:tc>
        <w:tc>
          <w:tcPr>
            <w:tcW w:w="1419" w:type="dxa"/>
          </w:tcPr>
          <w:p w:rsidR="0029460D" w:rsidRDefault="0029460D"/>
        </w:tc>
        <w:tc>
          <w:tcPr>
            <w:tcW w:w="1419" w:type="dxa"/>
          </w:tcPr>
          <w:p w:rsidR="0029460D" w:rsidRDefault="0029460D"/>
        </w:tc>
        <w:tc>
          <w:tcPr>
            <w:tcW w:w="710" w:type="dxa"/>
          </w:tcPr>
          <w:p w:rsidR="0029460D" w:rsidRDefault="0029460D"/>
        </w:tc>
        <w:tc>
          <w:tcPr>
            <w:tcW w:w="426" w:type="dxa"/>
          </w:tcPr>
          <w:p w:rsidR="0029460D" w:rsidRDefault="0029460D"/>
        </w:tc>
        <w:tc>
          <w:tcPr>
            <w:tcW w:w="1277" w:type="dxa"/>
          </w:tcPr>
          <w:p w:rsidR="0029460D" w:rsidRDefault="0029460D"/>
        </w:tc>
        <w:tc>
          <w:tcPr>
            <w:tcW w:w="993" w:type="dxa"/>
          </w:tcPr>
          <w:p w:rsidR="0029460D" w:rsidRDefault="0029460D"/>
        </w:tc>
        <w:tc>
          <w:tcPr>
            <w:tcW w:w="2836" w:type="dxa"/>
          </w:tcPr>
          <w:p w:rsidR="0029460D" w:rsidRDefault="0029460D"/>
        </w:tc>
      </w:tr>
      <w:tr w:rsidR="0029460D">
        <w:trPr>
          <w:trHeight w:hRule="exact" w:val="277"/>
        </w:trPr>
        <w:tc>
          <w:tcPr>
            <w:tcW w:w="143" w:type="dxa"/>
          </w:tcPr>
          <w:p w:rsidR="0029460D" w:rsidRDefault="0029460D"/>
        </w:tc>
        <w:tc>
          <w:tcPr>
            <w:tcW w:w="285" w:type="dxa"/>
          </w:tcPr>
          <w:p w:rsidR="0029460D" w:rsidRDefault="0029460D"/>
        </w:tc>
        <w:tc>
          <w:tcPr>
            <w:tcW w:w="710" w:type="dxa"/>
          </w:tcPr>
          <w:p w:rsidR="0029460D" w:rsidRDefault="0029460D"/>
        </w:tc>
        <w:tc>
          <w:tcPr>
            <w:tcW w:w="1419" w:type="dxa"/>
          </w:tcPr>
          <w:p w:rsidR="0029460D" w:rsidRDefault="0029460D"/>
        </w:tc>
        <w:tc>
          <w:tcPr>
            <w:tcW w:w="1419" w:type="dxa"/>
          </w:tcPr>
          <w:p w:rsidR="0029460D" w:rsidRDefault="0029460D"/>
        </w:tc>
        <w:tc>
          <w:tcPr>
            <w:tcW w:w="710" w:type="dxa"/>
          </w:tcPr>
          <w:p w:rsidR="0029460D" w:rsidRDefault="0029460D"/>
        </w:tc>
        <w:tc>
          <w:tcPr>
            <w:tcW w:w="426" w:type="dxa"/>
          </w:tcPr>
          <w:p w:rsidR="0029460D" w:rsidRDefault="0029460D"/>
        </w:tc>
        <w:tc>
          <w:tcPr>
            <w:tcW w:w="1277" w:type="dxa"/>
          </w:tcPr>
          <w:p w:rsidR="0029460D" w:rsidRDefault="0029460D"/>
        </w:tc>
        <w:tc>
          <w:tcPr>
            <w:tcW w:w="3842" w:type="dxa"/>
            <w:gridSpan w:val="2"/>
            <w:shd w:val="clear" w:color="000000" w:fill="FFFFFF"/>
            <w:tcMar>
              <w:left w:w="34" w:type="dxa"/>
              <w:right w:w="34" w:type="dxa"/>
            </w:tcMar>
          </w:tcPr>
          <w:p w:rsidR="0029460D" w:rsidRDefault="00DE317F">
            <w:pPr>
              <w:spacing w:after="0" w:line="240" w:lineRule="auto"/>
              <w:jc w:val="center"/>
              <w:rPr>
                <w:sz w:val="24"/>
                <w:szCs w:val="24"/>
              </w:rPr>
            </w:pPr>
            <w:r>
              <w:rPr>
                <w:rFonts w:ascii="Times New Roman" w:hAnsi="Times New Roman" w:cs="Times New Roman"/>
                <w:color w:val="000000"/>
                <w:sz w:val="24"/>
                <w:szCs w:val="24"/>
              </w:rPr>
              <w:t>УТВЕРЖДАЮ</w:t>
            </w:r>
          </w:p>
        </w:tc>
      </w:tr>
      <w:tr w:rsidR="0029460D">
        <w:trPr>
          <w:trHeight w:hRule="exact" w:val="138"/>
        </w:trPr>
        <w:tc>
          <w:tcPr>
            <w:tcW w:w="143" w:type="dxa"/>
          </w:tcPr>
          <w:p w:rsidR="0029460D" w:rsidRDefault="0029460D"/>
        </w:tc>
        <w:tc>
          <w:tcPr>
            <w:tcW w:w="285" w:type="dxa"/>
          </w:tcPr>
          <w:p w:rsidR="0029460D" w:rsidRDefault="0029460D"/>
        </w:tc>
        <w:tc>
          <w:tcPr>
            <w:tcW w:w="710" w:type="dxa"/>
          </w:tcPr>
          <w:p w:rsidR="0029460D" w:rsidRDefault="0029460D"/>
        </w:tc>
        <w:tc>
          <w:tcPr>
            <w:tcW w:w="1419" w:type="dxa"/>
          </w:tcPr>
          <w:p w:rsidR="0029460D" w:rsidRDefault="0029460D"/>
        </w:tc>
        <w:tc>
          <w:tcPr>
            <w:tcW w:w="1419" w:type="dxa"/>
          </w:tcPr>
          <w:p w:rsidR="0029460D" w:rsidRDefault="0029460D"/>
        </w:tc>
        <w:tc>
          <w:tcPr>
            <w:tcW w:w="710" w:type="dxa"/>
          </w:tcPr>
          <w:p w:rsidR="0029460D" w:rsidRDefault="0029460D"/>
        </w:tc>
        <w:tc>
          <w:tcPr>
            <w:tcW w:w="426" w:type="dxa"/>
          </w:tcPr>
          <w:p w:rsidR="0029460D" w:rsidRDefault="0029460D"/>
        </w:tc>
        <w:tc>
          <w:tcPr>
            <w:tcW w:w="1277" w:type="dxa"/>
          </w:tcPr>
          <w:p w:rsidR="0029460D" w:rsidRDefault="0029460D"/>
        </w:tc>
        <w:tc>
          <w:tcPr>
            <w:tcW w:w="993" w:type="dxa"/>
          </w:tcPr>
          <w:p w:rsidR="0029460D" w:rsidRDefault="0029460D"/>
        </w:tc>
        <w:tc>
          <w:tcPr>
            <w:tcW w:w="2836" w:type="dxa"/>
          </w:tcPr>
          <w:p w:rsidR="0029460D" w:rsidRDefault="0029460D"/>
        </w:tc>
      </w:tr>
      <w:tr w:rsidR="0029460D">
        <w:trPr>
          <w:trHeight w:hRule="exact" w:val="277"/>
        </w:trPr>
        <w:tc>
          <w:tcPr>
            <w:tcW w:w="143" w:type="dxa"/>
          </w:tcPr>
          <w:p w:rsidR="0029460D" w:rsidRDefault="0029460D"/>
        </w:tc>
        <w:tc>
          <w:tcPr>
            <w:tcW w:w="285" w:type="dxa"/>
          </w:tcPr>
          <w:p w:rsidR="0029460D" w:rsidRDefault="0029460D"/>
        </w:tc>
        <w:tc>
          <w:tcPr>
            <w:tcW w:w="710" w:type="dxa"/>
          </w:tcPr>
          <w:p w:rsidR="0029460D" w:rsidRDefault="0029460D"/>
        </w:tc>
        <w:tc>
          <w:tcPr>
            <w:tcW w:w="1419" w:type="dxa"/>
          </w:tcPr>
          <w:p w:rsidR="0029460D" w:rsidRDefault="0029460D"/>
        </w:tc>
        <w:tc>
          <w:tcPr>
            <w:tcW w:w="1419" w:type="dxa"/>
          </w:tcPr>
          <w:p w:rsidR="0029460D" w:rsidRDefault="0029460D"/>
        </w:tc>
        <w:tc>
          <w:tcPr>
            <w:tcW w:w="710" w:type="dxa"/>
          </w:tcPr>
          <w:p w:rsidR="0029460D" w:rsidRDefault="0029460D"/>
        </w:tc>
        <w:tc>
          <w:tcPr>
            <w:tcW w:w="426" w:type="dxa"/>
          </w:tcPr>
          <w:p w:rsidR="0029460D" w:rsidRDefault="0029460D"/>
        </w:tc>
        <w:tc>
          <w:tcPr>
            <w:tcW w:w="1277" w:type="dxa"/>
          </w:tcPr>
          <w:p w:rsidR="0029460D" w:rsidRDefault="0029460D"/>
        </w:tc>
        <w:tc>
          <w:tcPr>
            <w:tcW w:w="3842" w:type="dxa"/>
            <w:gridSpan w:val="2"/>
            <w:shd w:val="clear" w:color="000000" w:fill="FFFFFF"/>
            <w:tcMar>
              <w:left w:w="34" w:type="dxa"/>
              <w:right w:w="34" w:type="dxa"/>
            </w:tcMar>
          </w:tcPr>
          <w:p w:rsidR="0029460D" w:rsidRDefault="00DE317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29460D">
        <w:trPr>
          <w:trHeight w:hRule="exact" w:val="138"/>
        </w:trPr>
        <w:tc>
          <w:tcPr>
            <w:tcW w:w="143" w:type="dxa"/>
          </w:tcPr>
          <w:p w:rsidR="0029460D" w:rsidRDefault="0029460D"/>
        </w:tc>
        <w:tc>
          <w:tcPr>
            <w:tcW w:w="285" w:type="dxa"/>
          </w:tcPr>
          <w:p w:rsidR="0029460D" w:rsidRDefault="0029460D"/>
        </w:tc>
        <w:tc>
          <w:tcPr>
            <w:tcW w:w="710" w:type="dxa"/>
          </w:tcPr>
          <w:p w:rsidR="0029460D" w:rsidRDefault="0029460D"/>
        </w:tc>
        <w:tc>
          <w:tcPr>
            <w:tcW w:w="1419" w:type="dxa"/>
          </w:tcPr>
          <w:p w:rsidR="0029460D" w:rsidRDefault="0029460D"/>
        </w:tc>
        <w:tc>
          <w:tcPr>
            <w:tcW w:w="1419" w:type="dxa"/>
          </w:tcPr>
          <w:p w:rsidR="0029460D" w:rsidRDefault="0029460D"/>
        </w:tc>
        <w:tc>
          <w:tcPr>
            <w:tcW w:w="710" w:type="dxa"/>
          </w:tcPr>
          <w:p w:rsidR="0029460D" w:rsidRDefault="0029460D"/>
        </w:tc>
        <w:tc>
          <w:tcPr>
            <w:tcW w:w="426" w:type="dxa"/>
          </w:tcPr>
          <w:p w:rsidR="0029460D" w:rsidRDefault="0029460D"/>
        </w:tc>
        <w:tc>
          <w:tcPr>
            <w:tcW w:w="1277" w:type="dxa"/>
          </w:tcPr>
          <w:p w:rsidR="0029460D" w:rsidRDefault="0029460D"/>
        </w:tc>
        <w:tc>
          <w:tcPr>
            <w:tcW w:w="993" w:type="dxa"/>
          </w:tcPr>
          <w:p w:rsidR="0029460D" w:rsidRDefault="0029460D"/>
        </w:tc>
        <w:tc>
          <w:tcPr>
            <w:tcW w:w="2836" w:type="dxa"/>
          </w:tcPr>
          <w:p w:rsidR="0029460D" w:rsidRDefault="0029460D"/>
        </w:tc>
      </w:tr>
      <w:tr w:rsidR="0029460D">
        <w:trPr>
          <w:trHeight w:hRule="exact" w:val="277"/>
        </w:trPr>
        <w:tc>
          <w:tcPr>
            <w:tcW w:w="143" w:type="dxa"/>
          </w:tcPr>
          <w:p w:rsidR="0029460D" w:rsidRDefault="0029460D"/>
        </w:tc>
        <w:tc>
          <w:tcPr>
            <w:tcW w:w="285" w:type="dxa"/>
          </w:tcPr>
          <w:p w:rsidR="0029460D" w:rsidRDefault="0029460D"/>
        </w:tc>
        <w:tc>
          <w:tcPr>
            <w:tcW w:w="710" w:type="dxa"/>
          </w:tcPr>
          <w:p w:rsidR="0029460D" w:rsidRDefault="0029460D"/>
        </w:tc>
        <w:tc>
          <w:tcPr>
            <w:tcW w:w="1419" w:type="dxa"/>
          </w:tcPr>
          <w:p w:rsidR="0029460D" w:rsidRDefault="0029460D"/>
        </w:tc>
        <w:tc>
          <w:tcPr>
            <w:tcW w:w="1419" w:type="dxa"/>
          </w:tcPr>
          <w:p w:rsidR="0029460D" w:rsidRDefault="0029460D"/>
        </w:tc>
        <w:tc>
          <w:tcPr>
            <w:tcW w:w="710" w:type="dxa"/>
          </w:tcPr>
          <w:p w:rsidR="0029460D" w:rsidRDefault="0029460D"/>
        </w:tc>
        <w:tc>
          <w:tcPr>
            <w:tcW w:w="426" w:type="dxa"/>
          </w:tcPr>
          <w:p w:rsidR="0029460D" w:rsidRDefault="0029460D"/>
        </w:tc>
        <w:tc>
          <w:tcPr>
            <w:tcW w:w="1277" w:type="dxa"/>
          </w:tcPr>
          <w:p w:rsidR="0029460D" w:rsidRDefault="0029460D"/>
        </w:tc>
        <w:tc>
          <w:tcPr>
            <w:tcW w:w="3842" w:type="dxa"/>
            <w:gridSpan w:val="2"/>
            <w:shd w:val="clear" w:color="000000" w:fill="FFFFFF"/>
            <w:tcMar>
              <w:left w:w="34" w:type="dxa"/>
              <w:right w:w="34" w:type="dxa"/>
            </w:tcMar>
          </w:tcPr>
          <w:p w:rsidR="0029460D" w:rsidRDefault="00DE317F">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29460D">
        <w:trPr>
          <w:trHeight w:hRule="exact" w:val="138"/>
        </w:trPr>
        <w:tc>
          <w:tcPr>
            <w:tcW w:w="143" w:type="dxa"/>
          </w:tcPr>
          <w:p w:rsidR="0029460D" w:rsidRDefault="0029460D"/>
        </w:tc>
        <w:tc>
          <w:tcPr>
            <w:tcW w:w="285" w:type="dxa"/>
          </w:tcPr>
          <w:p w:rsidR="0029460D" w:rsidRDefault="0029460D"/>
        </w:tc>
        <w:tc>
          <w:tcPr>
            <w:tcW w:w="710" w:type="dxa"/>
          </w:tcPr>
          <w:p w:rsidR="0029460D" w:rsidRDefault="0029460D"/>
        </w:tc>
        <w:tc>
          <w:tcPr>
            <w:tcW w:w="1419" w:type="dxa"/>
          </w:tcPr>
          <w:p w:rsidR="0029460D" w:rsidRDefault="0029460D"/>
        </w:tc>
        <w:tc>
          <w:tcPr>
            <w:tcW w:w="1419" w:type="dxa"/>
          </w:tcPr>
          <w:p w:rsidR="0029460D" w:rsidRDefault="0029460D"/>
        </w:tc>
        <w:tc>
          <w:tcPr>
            <w:tcW w:w="710" w:type="dxa"/>
          </w:tcPr>
          <w:p w:rsidR="0029460D" w:rsidRDefault="0029460D"/>
        </w:tc>
        <w:tc>
          <w:tcPr>
            <w:tcW w:w="426" w:type="dxa"/>
          </w:tcPr>
          <w:p w:rsidR="0029460D" w:rsidRDefault="0029460D"/>
        </w:tc>
        <w:tc>
          <w:tcPr>
            <w:tcW w:w="1277" w:type="dxa"/>
          </w:tcPr>
          <w:p w:rsidR="0029460D" w:rsidRDefault="0029460D"/>
        </w:tc>
        <w:tc>
          <w:tcPr>
            <w:tcW w:w="993" w:type="dxa"/>
          </w:tcPr>
          <w:p w:rsidR="0029460D" w:rsidRDefault="0029460D"/>
        </w:tc>
        <w:tc>
          <w:tcPr>
            <w:tcW w:w="2836" w:type="dxa"/>
          </w:tcPr>
          <w:p w:rsidR="0029460D" w:rsidRDefault="0029460D"/>
        </w:tc>
      </w:tr>
      <w:tr w:rsidR="0029460D">
        <w:trPr>
          <w:trHeight w:hRule="exact" w:val="277"/>
        </w:trPr>
        <w:tc>
          <w:tcPr>
            <w:tcW w:w="143" w:type="dxa"/>
          </w:tcPr>
          <w:p w:rsidR="0029460D" w:rsidRDefault="0029460D"/>
        </w:tc>
        <w:tc>
          <w:tcPr>
            <w:tcW w:w="285" w:type="dxa"/>
          </w:tcPr>
          <w:p w:rsidR="0029460D" w:rsidRDefault="0029460D"/>
        </w:tc>
        <w:tc>
          <w:tcPr>
            <w:tcW w:w="710" w:type="dxa"/>
          </w:tcPr>
          <w:p w:rsidR="0029460D" w:rsidRDefault="0029460D"/>
        </w:tc>
        <w:tc>
          <w:tcPr>
            <w:tcW w:w="1419" w:type="dxa"/>
          </w:tcPr>
          <w:p w:rsidR="0029460D" w:rsidRDefault="0029460D"/>
        </w:tc>
        <w:tc>
          <w:tcPr>
            <w:tcW w:w="1419" w:type="dxa"/>
          </w:tcPr>
          <w:p w:rsidR="0029460D" w:rsidRDefault="0029460D"/>
        </w:tc>
        <w:tc>
          <w:tcPr>
            <w:tcW w:w="710" w:type="dxa"/>
          </w:tcPr>
          <w:p w:rsidR="0029460D" w:rsidRDefault="0029460D"/>
        </w:tc>
        <w:tc>
          <w:tcPr>
            <w:tcW w:w="426" w:type="dxa"/>
          </w:tcPr>
          <w:p w:rsidR="0029460D" w:rsidRDefault="0029460D"/>
        </w:tc>
        <w:tc>
          <w:tcPr>
            <w:tcW w:w="1277" w:type="dxa"/>
          </w:tcPr>
          <w:p w:rsidR="0029460D" w:rsidRDefault="0029460D"/>
        </w:tc>
        <w:tc>
          <w:tcPr>
            <w:tcW w:w="3842" w:type="dxa"/>
            <w:gridSpan w:val="2"/>
            <w:shd w:val="clear" w:color="000000" w:fill="FFFFFF"/>
            <w:tcMar>
              <w:left w:w="34" w:type="dxa"/>
              <w:right w:w="34" w:type="dxa"/>
            </w:tcMar>
          </w:tcPr>
          <w:p w:rsidR="0029460D" w:rsidRDefault="00DE317F">
            <w:pPr>
              <w:spacing w:after="0" w:line="240" w:lineRule="auto"/>
              <w:jc w:val="right"/>
              <w:rPr>
                <w:sz w:val="24"/>
                <w:szCs w:val="24"/>
              </w:rPr>
            </w:pPr>
            <w:r>
              <w:rPr>
                <w:rFonts w:ascii="Times New Roman" w:hAnsi="Times New Roman" w:cs="Times New Roman"/>
                <w:color w:val="000000"/>
                <w:sz w:val="24"/>
                <w:szCs w:val="24"/>
              </w:rPr>
              <w:t>30.08.2021 г.</w:t>
            </w:r>
          </w:p>
        </w:tc>
      </w:tr>
      <w:tr w:rsidR="0029460D">
        <w:trPr>
          <w:trHeight w:hRule="exact" w:val="277"/>
        </w:trPr>
        <w:tc>
          <w:tcPr>
            <w:tcW w:w="143" w:type="dxa"/>
          </w:tcPr>
          <w:p w:rsidR="0029460D" w:rsidRDefault="0029460D"/>
        </w:tc>
        <w:tc>
          <w:tcPr>
            <w:tcW w:w="285" w:type="dxa"/>
          </w:tcPr>
          <w:p w:rsidR="0029460D" w:rsidRDefault="0029460D"/>
        </w:tc>
        <w:tc>
          <w:tcPr>
            <w:tcW w:w="710" w:type="dxa"/>
          </w:tcPr>
          <w:p w:rsidR="0029460D" w:rsidRDefault="0029460D"/>
        </w:tc>
        <w:tc>
          <w:tcPr>
            <w:tcW w:w="1419" w:type="dxa"/>
          </w:tcPr>
          <w:p w:rsidR="0029460D" w:rsidRDefault="0029460D"/>
        </w:tc>
        <w:tc>
          <w:tcPr>
            <w:tcW w:w="1419" w:type="dxa"/>
          </w:tcPr>
          <w:p w:rsidR="0029460D" w:rsidRDefault="0029460D"/>
        </w:tc>
        <w:tc>
          <w:tcPr>
            <w:tcW w:w="710" w:type="dxa"/>
          </w:tcPr>
          <w:p w:rsidR="0029460D" w:rsidRDefault="0029460D"/>
        </w:tc>
        <w:tc>
          <w:tcPr>
            <w:tcW w:w="426" w:type="dxa"/>
          </w:tcPr>
          <w:p w:rsidR="0029460D" w:rsidRDefault="0029460D"/>
        </w:tc>
        <w:tc>
          <w:tcPr>
            <w:tcW w:w="1277" w:type="dxa"/>
          </w:tcPr>
          <w:p w:rsidR="0029460D" w:rsidRDefault="0029460D"/>
        </w:tc>
        <w:tc>
          <w:tcPr>
            <w:tcW w:w="993" w:type="dxa"/>
          </w:tcPr>
          <w:p w:rsidR="0029460D" w:rsidRDefault="0029460D"/>
        </w:tc>
        <w:tc>
          <w:tcPr>
            <w:tcW w:w="2836" w:type="dxa"/>
          </w:tcPr>
          <w:p w:rsidR="0029460D" w:rsidRDefault="0029460D"/>
        </w:tc>
      </w:tr>
      <w:tr w:rsidR="0029460D">
        <w:trPr>
          <w:trHeight w:hRule="exact" w:val="416"/>
        </w:trPr>
        <w:tc>
          <w:tcPr>
            <w:tcW w:w="10221" w:type="dxa"/>
            <w:gridSpan w:val="10"/>
            <w:shd w:val="clear" w:color="000000" w:fill="FFFFFF"/>
            <w:tcMar>
              <w:left w:w="34" w:type="dxa"/>
              <w:right w:w="34" w:type="dxa"/>
            </w:tcMar>
          </w:tcPr>
          <w:p w:rsidR="0029460D" w:rsidRDefault="00DE317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9460D">
        <w:trPr>
          <w:trHeight w:hRule="exact" w:val="775"/>
        </w:trPr>
        <w:tc>
          <w:tcPr>
            <w:tcW w:w="143" w:type="dxa"/>
          </w:tcPr>
          <w:p w:rsidR="0029460D" w:rsidRDefault="0029460D"/>
        </w:tc>
        <w:tc>
          <w:tcPr>
            <w:tcW w:w="285" w:type="dxa"/>
          </w:tcPr>
          <w:p w:rsidR="0029460D" w:rsidRDefault="0029460D"/>
        </w:tc>
        <w:tc>
          <w:tcPr>
            <w:tcW w:w="710" w:type="dxa"/>
          </w:tcPr>
          <w:p w:rsidR="0029460D" w:rsidRDefault="0029460D"/>
        </w:tc>
        <w:tc>
          <w:tcPr>
            <w:tcW w:w="1419" w:type="dxa"/>
          </w:tcPr>
          <w:p w:rsidR="0029460D" w:rsidRDefault="0029460D"/>
        </w:tc>
        <w:tc>
          <w:tcPr>
            <w:tcW w:w="4834" w:type="dxa"/>
            <w:gridSpan w:val="5"/>
            <w:shd w:val="clear" w:color="000000" w:fill="FFFFFF"/>
            <w:tcMar>
              <w:left w:w="34" w:type="dxa"/>
              <w:right w:w="34" w:type="dxa"/>
            </w:tcMar>
          </w:tcPr>
          <w:p w:rsidR="0029460D" w:rsidRDefault="00DE317F">
            <w:pPr>
              <w:spacing w:after="0" w:line="240" w:lineRule="auto"/>
              <w:jc w:val="center"/>
              <w:rPr>
                <w:sz w:val="32"/>
                <w:szCs w:val="32"/>
              </w:rPr>
            </w:pPr>
            <w:r>
              <w:rPr>
                <w:rFonts w:ascii="Times New Roman" w:hAnsi="Times New Roman" w:cs="Times New Roman"/>
                <w:color w:val="000000"/>
                <w:sz w:val="32"/>
                <w:szCs w:val="32"/>
              </w:rPr>
              <w:t>Политическая культура</w:t>
            </w:r>
          </w:p>
          <w:p w:rsidR="0029460D" w:rsidRDefault="00DE317F">
            <w:pPr>
              <w:spacing w:after="0" w:line="240" w:lineRule="auto"/>
              <w:jc w:val="center"/>
              <w:rPr>
                <w:sz w:val="32"/>
                <w:szCs w:val="32"/>
              </w:rPr>
            </w:pPr>
            <w:r>
              <w:rPr>
                <w:rFonts w:ascii="Times New Roman" w:hAnsi="Times New Roman" w:cs="Times New Roman"/>
                <w:color w:val="000000"/>
                <w:sz w:val="32"/>
                <w:szCs w:val="32"/>
              </w:rPr>
              <w:t>Б1.О.15</w:t>
            </w:r>
          </w:p>
        </w:tc>
        <w:tc>
          <w:tcPr>
            <w:tcW w:w="2836" w:type="dxa"/>
          </w:tcPr>
          <w:p w:rsidR="0029460D" w:rsidRDefault="0029460D"/>
        </w:tc>
      </w:tr>
      <w:tr w:rsidR="0029460D">
        <w:trPr>
          <w:trHeight w:hRule="exact" w:val="277"/>
        </w:trPr>
        <w:tc>
          <w:tcPr>
            <w:tcW w:w="10221" w:type="dxa"/>
            <w:gridSpan w:val="10"/>
            <w:shd w:val="clear" w:color="000000" w:fill="FFFFFF"/>
            <w:tcMar>
              <w:left w:w="34" w:type="dxa"/>
              <w:right w:w="34" w:type="dxa"/>
            </w:tcMar>
          </w:tcPr>
          <w:p w:rsidR="0029460D" w:rsidRDefault="00DE317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9460D">
        <w:trPr>
          <w:trHeight w:hRule="exact" w:val="1389"/>
        </w:trPr>
        <w:tc>
          <w:tcPr>
            <w:tcW w:w="143" w:type="dxa"/>
          </w:tcPr>
          <w:p w:rsidR="0029460D" w:rsidRDefault="0029460D"/>
        </w:tc>
        <w:tc>
          <w:tcPr>
            <w:tcW w:w="285" w:type="dxa"/>
          </w:tcPr>
          <w:p w:rsidR="0029460D" w:rsidRDefault="0029460D"/>
        </w:tc>
        <w:tc>
          <w:tcPr>
            <w:tcW w:w="9795" w:type="dxa"/>
            <w:gridSpan w:val="8"/>
            <w:shd w:val="clear" w:color="000000" w:fill="FFFFFF"/>
            <w:tcMar>
              <w:left w:w="34" w:type="dxa"/>
              <w:right w:w="34" w:type="dxa"/>
            </w:tcMar>
          </w:tcPr>
          <w:p w:rsidR="0029460D" w:rsidRDefault="00DE317F">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29460D" w:rsidRDefault="00DE317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29460D" w:rsidRDefault="00DE317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9460D">
        <w:trPr>
          <w:trHeight w:hRule="exact" w:val="138"/>
        </w:trPr>
        <w:tc>
          <w:tcPr>
            <w:tcW w:w="143" w:type="dxa"/>
          </w:tcPr>
          <w:p w:rsidR="0029460D" w:rsidRDefault="0029460D"/>
        </w:tc>
        <w:tc>
          <w:tcPr>
            <w:tcW w:w="285" w:type="dxa"/>
          </w:tcPr>
          <w:p w:rsidR="0029460D" w:rsidRDefault="0029460D"/>
        </w:tc>
        <w:tc>
          <w:tcPr>
            <w:tcW w:w="710" w:type="dxa"/>
          </w:tcPr>
          <w:p w:rsidR="0029460D" w:rsidRDefault="0029460D"/>
        </w:tc>
        <w:tc>
          <w:tcPr>
            <w:tcW w:w="1419" w:type="dxa"/>
          </w:tcPr>
          <w:p w:rsidR="0029460D" w:rsidRDefault="0029460D"/>
        </w:tc>
        <w:tc>
          <w:tcPr>
            <w:tcW w:w="1419" w:type="dxa"/>
          </w:tcPr>
          <w:p w:rsidR="0029460D" w:rsidRDefault="0029460D"/>
        </w:tc>
        <w:tc>
          <w:tcPr>
            <w:tcW w:w="710" w:type="dxa"/>
          </w:tcPr>
          <w:p w:rsidR="0029460D" w:rsidRDefault="0029460D"/>
        </w:tc>
        <w:tc>
          <w:tcPr>
            <w:tcW w:w="426" w:type="dxa"/>
          </w:tcPr>
          <w:p w:rsidR="0029460D" w:rsidRDefault="0029460D"/>
        </w:tc>
        <w:tc>
          <w:tcPr>
            <w:tcW w:w="1277" w:type="dxa"/>
          </w:tcPr>
          <w:p w:rsidR="0029460D" w:rsidRDefault="0029460D"/>
        </w:tc>
        <w:tc>
          <w:tcPr>
            <w:tcW w:w="993" w:type="dxa"/>
          </w:tcPr>
          <w:p w:rsidR="0029460D" w:rsidRDefault="0029460D"/>
        </w:tc>
        <w:tc>
          <w:tcPr>
            <w:tcW w:w="2836" w:type="dxa"/>
          </w:tcPr>
          <w:p w:rsidR="0029460D" w:rsidRDefault="0029460D"/>
        </w:tc>
      </w:tr>
      <w:tr w:rsidR="0029460D">
        <w:trPr>
          <w:trHeight w:hRule="exact" w:val="833"/>
        </w:trPr>
        <w:tc>
          <w:tcPr>
            <w:tcW w:w="10221" w:type="dxa"/>
            <w:gridSpan w:val="10"/>
            <w:shd w:val="clear" w:color="000000" w:fill="FFFFFF"/>
            <w:tcMar>
              <w:left w:w="34" w:type="dxa"/>
              <w:right w:w="34" w:type="dxa"/>
            </w:tcMar>
          </w:tcPr>
          <w:p w:rsidR="0029460D" w:rsidRDefault="00DE317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29460D">
        <w:trPr>
          <w:trHeight w:hRule="exact" w:val="416"/>
        </w:trPr>
        <w:tc>
          <w:tcPr>
            <w:tcW w:w="143" w:type="dxa"/>
          </w:tcPr>
          <w:p w:rsidR="0029460D" w:rsidRDefault="0029460D"/>
        </w:tc>
        <w:tc>
          <w:tcPr>
            <w:tcW w:w="285" w:type="dxa"/>
          </w:tcPr>
          <w:p w:rsidR="0029460D" w:rsidRDefault="0029460D"/>
        </w:tc>
        <w:tc>
          <w:tcPr>
            <w:tcW w:w="710" w:type="dxa"/>
          </w:tcPr>
          <w:p w:rsidR="0029460D" w:rsidRDefault="0029460D"/>
        </w:tc>
        <w:tc>
          <w:tcPr>
            <w:tcW w:w="1419" w:type="dxa"/>
          </w:tcPr>
          <w:p w:rsidR="0029460D" w:rsidRDefault="0029460D"/>
        </w:tc>
        <w:tc>
          <w:tcPr>
            <w:tcW w:w="1419" w:type="dxa"/>
          </w:tcPr>
          <w:p w:rsidR="0029460D" w:rsidRDefault="0029460D"/>
        </w:tc>
        <w:tc>
          <w:tcPr>
            <w:tcW w:w="710" w:type="dxa"/>
          </w:tcPr>
          <w:p w:rsidR="0029460D" w:rsidRDefault="0029460D"/>
        </w:tc>
        <w:tc>
          <w:tcPr>
            <w:tcW w:w="426" w:type="dxa"/>
          </w:tcPr>
          <w:p w:rsidR="0029460D" w:rsidRDefault="0029460D"/>
        </w:tc>
        <w:tc>
          <w:tcPr>
            <w:tcW w:w="1277" w:type="dxa"/>
          </w:tcPr>
          <w:p w:rsidR="0029460D" w:rsidRDefault="0029460D"/>
        </w:tc>
        <w:tc>
          <w:tcPr>
            <w:tcW w:w="993" w:type="dxa"/>
          </w:tcPr>
          <w:p w:rsidR="0029460D" w:rsidRDefault="0029460D"/>
        </w:tc>
        <w:tc>
          <w:tcPr>
            <w:tcW w:w="2836" w:type="dxa"/>
          </w:tcPr>
          <w:p w:rsidR="0029460D" w:rsidRDefault="0029460D"/>
        </w:tc>
      </w:tr>
      <w:tr w:rsidR="0029460D">
        <w:trPr>
          <w:trHeight w:hRule="exact" w:val="277"/>
        </w:trPr>
        <w:tc>
          <w:tcPr>
            <w:tcW w:w="3984" w:type="dxa"/>
            <w:gridSpan w:val="5"/>
            <w:shd w:val="clear" w:color="000000" w:fill="FFFFFF"/>
            <w:tcMar>
              <w:left w:w="34" w:type="dxa"/>
              <w:right w:w="34" w:type="dxa"/>
            </w:tcMar>
          </w:tcPr>
          <w:p w:rsidR="0029460D" w:rsidRDefault="00DE317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9460D" w:rsidRDefault="0029460D"/>
        </w:tc>
        <w:tc>
          <w:tcPr>
            <w:tcW w:w="426" w:type="dxa"/>
          </w:tcPr>
          <w:p w:rsidR="0029460D" w:rsidRDefault="0029460D"/>
        </w:tc>
        <w:tc>
          <w:tcPr>
            <w:tcW w:w="1277" w:type="dxa"/>
          </w:tcPr>
          <w:p w:rsidR="0029460D" w:rsidRDefault="0029460D"/>
        </w:tc>
        <w:tc>
          <w:tcPr>
            <w:tcW w:w="993" w:type="dxa"/>
          </w:tcPr>
          <w:p w:rsidR="0029460D" w:rsidRDefault="0029460D"/>
        </w:tc>
        <w:tc>
          <w:tcPr>
            <w:tcW w:w="2836" w:type="dxa"/>
          </w:tcPr>
          <w:p w:rsidR="0029460D" w:rsidRDefault="0029460D"/>
        </w:tc>
      </w:tr>
      <w:tr w:rsidR="0029460D">
        <w:trPr>
          <w:trHeight w:hRule="exact" w:val="155"/>
        </w:trPr>
        <w:tc>
          <w:tcPr>
            <w:tcW w:w="143" w:type="dxa"/>
          </w:tcPr>
          <w:p w:rsidR="0029460D" w:rsidRDefault="0029460D"/>
        </w:tc>
        <w:tc>
          <w:tcPr>
            <w:tcW w:w="285" w:type="dxa"/>
          </w:tcPr>
          <w:p w:rsidR="0029460D" w:rsidRDefault="0029460D"/>
        </w:tc>
        <w:tc>
          <w:tcPr>
            <w:tcW w:w="710" w:type="dxa"/>
          </w:tcPr>
          <w:p w:rsidR="0029460D" w:rsidRDefault="0029460D"/>
        </w:tc>
        <w:tc>
          <w:tcPr>
            <w:tcW w:w="1419" w:type="dxa"/>
          </w:tcPr>
          <w:p w:rsidR="0029460D" w:rsidRDefault="0029460D"/>
        </w:tc>
        <w:tc>
          <w:tcPr>
            <w:tcW w:w="1419" w:type="dxa"/>
          </w:tcPr>
          <w:p w:rsidR="0029460D" w:rsidRDefault="0029460D"/>
        </w:tc>
        <w:tc>
          <w:tcPr>
            <w:tcW w:w="710" w:type="dxa"/>
          </w:tcPr>
          <w:p w:rsidR="0029460D" w:rsidRDefault="0029460D"/>
        </w:tc>
        <w:tc>
          <w:tcPr>
            <w:tcW w:w="426" w:type="dxa"/>
          </w:tcPr>
          <w:p w:rsidR="0029460D" w:rsidRDefault="0029460D"/>
        </w:tc>
        <w:tc>
          <w:tcPr>
            <w:tcW w:w="1277" w:type="dxa"/>
          </w:tcPr>
          <w:p w:rsidR="0029460D" w:rsidRDefault="0029460D"/>
        </w:tc>
        <w:tc>
          <w:tcPr>
            <w:tcW w:w="993" w:type="dxa"/>
          </w:tcPr>
          <w:p w:rsidR="0029460D" w:rsidRDefault="0029460D"/>
        </w:tc>
        <w:tc>
          <w:tcPr>
            <w:tcW w:w="2836" w:type="dxa"/>
          </w:tcPr>
          <w:p w:rsidR="0029460D" w:rsidRDefault="0029460D"/>
        </w:tc>
      </w:tr>
      <w:tr w:rsidR="0029460D">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29460D"/>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29460D"/>
        </w:tc>
      </w:tr>
      <w:tr w:rsidR="0029460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29460D">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29460D" w:rsidRDefault="0029460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29460D"/>
        </w:tc>
      </w:tr>
      <w:tr w:rsidR="0029460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29460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29460D">
        <w:trPr>
          <w:trHeight w:hRule="exact" w:val="124"/>
        </w:trPr>
        <w:tc>
          <w:tcPr>
            <w:tcW w:w="143" w:type="dxa"/>
          </w:tcPr>
          <w:p w:rsidR="0029460D" w:rsidRDefault="0029460D"/>
        </w:tc>
        <w:tc>
          <w:tcPr>
            <w:tcW w:w="285" w:type="dxa"/>
          </w:tcPr>
          <w:p w:rsidR="0029460D" w:rsidRDefault="0029460D"/>
        </w:tc>
        <w:tc>
          <w:tcPr>
            <w:tcW w:w="710" w:type="dxa"/>
          </w:tcPr>
          <w:p w:rsidR="0029460D" w:rsidRDefault="0029460D"/>
        </w:tc>
        <w:tc>
          <w:tcPr>
            <w:tcW w:w="1419" w:type="dxa"/>
          </w:tcPr>
          <w:p w:rsidR="0029460D" w:rsidRDefault="0029460D"/>
        </w:tc>
        <w:tc>
          <w:tcPr>
            <w:tcW w:w="1419" w:type="dxa"/>
          </w:tcPr>
          <w:p w:rsidR="0029460D" w:rsidRDefault="0029460D"/>
        </w:tc>
        <w:tc>
          <w:tcPr>
            <w:tcW w:w="710" w:type="dxa"/>
          </w:tcPr>
          <w:p w:rsidR="0029460D" w:rsidRDefault="0029460D"/>
        </w:tc>
        <w:tc>
          <w:tcPr>
            <w:tcW w:w="426" w:type="dxa"/>
          </w:tcPr>
          <w:p w:rsidR="0029460D" w:rsidRDefault="0029460D"/>
        </w:tc>
        <w:tc>
          <w:tcPr>
            <w:tcW w:w="1277" w:type="dxa"/>
          </w:tcPr>
          <w:p w:rsidR="0029460D" w:rsidRDefault="0029460D"/>
        </w:tc>
        <w:tc>
          <w:tcPr>
            <w:tcW w:w="993" w:type="dxa"/>
          </w:tcPr>
          <w:p w:rsidR="0029460D" w:rsidRDefault="0029460D"/>
        </w:tc>
        <w:tc>
          <w:tcPr>
            <w:tcW w:w="2836" w:type="dxa"/>
          </w:tcPr>
          <w:p w:rsidR="0029460D" w:rsidRDefault="0029460D"/>
        </w:tc>
      </w:tr>
      <w:tr w:rsidR="0029460D">
        <w:trPr>
          <w:trHeight w:hRule="exact" w:val="277"/>
        </w:trPr>
        <w:tc>
          <w:tcPr>
            <w:tcW w:w="5118" w:type="dxa"/>
            <w:gridSpan w:val="7"/>
            <w:shd w:val="clear" w:color="000000" w:fill="FFFFFF"/>
            <w:tcMar>
              <w:left w:w="34" w:type="dxa"/>
              <w:right w:w="34" w:type="dxa"/>
            </w:tcMar>
          </w:tcPr>
          <w:p w:rsidR="0029460D" w:rsidRDefault="00DE317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9460D" w:rsidRDefault="00DE317F">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29460D">
        <w:trPr>
          <w:trHeight w:hRule="exact" w:val="577"/>
        </w:trPr>
        <w:tc>
          <w:tcPr>
            <w:tcW w:w="143" w:type="dxa"/>
          </w:tcPr>
          <w:p w:rsidR="0029460D" w:rsidRDefault="0029460D"/>
        </w:tc>
        <w:tc>
          <w:tcPr>
            <w:tcW w:w="285" w:type="dxa"/>
          </w:tcPr>
          <w:p w:rsidR="0029460D" w:rsidRDefault="0029460D"/>
        </w:tc>
        <w:tc>
          <w:tcPr>
            <w:tcW w:w="710" w:type="dxa"/>
          </w:tcPr>
          <w:p w:rsidR="0029460D" w:rsidRDefault="0029460D"/>
        </w:tc>
        <w:tc>
          <w:tcPr>
            <w:tcW w:w="1419" w:type="dxa"/>
          </w:tcPr>
          <w:p w:rsidR="0029460D" w:rsidRDefault="0029460D"/>
        </w:tc>
        <w:tc>
          <w:tcPr>
            <w:tcW w:w="1419" w:type="dxa"/>
          </w:tcPr>
          <w:p w:rsidR="0029460D" w:rsidRDefault="0029460D"/>
        </w:tc>
        <w:tc>
          <w:tcPr>
            <w:tcW w:w="710" w:type="dxa"/>
          </w:tcPr>
          <w:p w:rsidR="0029460D" w:rsidRDefault="0029460D"/>
        </w:tc>
        <w:tc>
          <w:tcPr>
            <w:tcW w:w="426" w:type="dxa"/>
          </w:tcPr>
          <w:p w:rsidR="0029460D" w:rsidRDefault="0029460D"/>
        </w:tc>
        <w:tc>
          <w:tcPr>
            <w:tcW w:w="5118" w:type="dxa"/>
            <w:gridSpan w:val="3"/>
            <w:vMerge/>
            <w:shd w:val="clear" w:color="000000" w:fill="FFFFFF"/>
            <w:tcMar>
              <w:left w:w="34" w:type="dxa"/>
              <w:right w:w="34" w:type="dxa"/>
            </w:tcMar>
          </w:tcPr>
          <w:p w:rsidR="0029460D" w:rsidRDefault="0029460D"/>
        </w:tc>
      </w:tr>
      <w:tr w:rsidR="0029460D">
        <w:trPr>
          <w:trHeight w:hRule="exact" w:val="1590"/>
        </w:trPr>
        <w:tc>
          <w:tcPr>
            <w:tcW w:w="143" w:type="dxa"/>
          </w:tcPr>
          <w:p w:rsidR="0029460D" w:rsidRDefault="0029460D"/>
        </w:tc>
        <w:tc>
          <w:tcPr>
            <w:tcW w:w="285" w:type="dxa"/>
          </w:tcPr>
          <w:p w:rsidR="0029460D" w:rsidRDefault="0029460D"/>
        </w:tc>
        <w:tc>
          <w:tcPr>
            <w:tcW w:w="710" w:type="dxa"/>
          </w:tcPr>
          <w:p w:rsidR="0029460D" w:rsidRDefault="0029460D"/>
        </w:tc>
        <w:tc>
          <w:tcPr>
            <w:tcW w:w="1419" w:type="dxa"/>
          </w:tcPr>
          <w:p w:rsidR="0029460D" w:rsidRDefault="0029460D"/>
        </w:tc>
        <w:tc>
          <w:tcPr>
            <w:tcW w:w="1419" w:type="dxa"/>
          </w:tcPr>
          <w:p w:rsidR="0029460D" w:rsidRDefault="0029460D"/>
        </w:tc>
        <w:tc>
          <w:tcPr>
            <w:tcW w:w="710" w:type="dxa"/>
          </w:tcPr>
          <w:p w:rsidR="0029460D" w:rsidRDefault="0029460D"/>
        </w:tc>
        <w:tc>
          <w:tcPr>
            <w:tcW w:w="426" w:type="dxa"/>
          </w:tcPr>
          <w:p w:rsidR="0029460D" w:rsidRDefault="0029460D"/>
        </w:tc>
        <w:tc>
          <w:tcPr>
            <w:tcW w:w="1277" w:type="dxa"/>
          </w:tcPr>
          <w:p w:rsidR="0029460D" w:rsidRDefault="0029460D"/>
        </w:tc>
        <w:tc>
          <w:tcPr>
            <w:tcW w:w="993" w:type="dxa"/>
          </w:tcPr>
          <w:p w:rsidR="0029460D" w:rsidRDefault="0029460D"/>
        </w:tc>
        <w:tc>
          <w:tcPr>
            <w:tcW w:w="2836" w:type="dxa"/>
          </w:tcPr>
          <w:p w:rsidR="0029460D" w:rsidRDefault="0029460D"/>
        </w:tc>
      </w:tr>
      <w:tr w:rsidR="0029460D">
        <w:trPr>
          <w:trHeight w:hRule="exact" w:val="277"/>
        </w:trPr>
        <w:tc>
          <w:tcPr>
            <w:tcW w:w="143" w:type="dxa"/>
          </w:tcPr>
          <w:p w:rsidR="0029460D" w:rsidRDefault="0029460D"/>
        </w:tc>
        <w:tc>
          <w:tcPr>
            <w:tcW w:w="10079" w:type="dxa"/>
            <w:gridSpan w:val="9"/>
            <w:vMerge w:val="restart"/>
            <w:shd w:val="clear" w:color="000000" w:fill="FFFFFF"/>
            <w:tcMar>
              <w:left w:w="34" w:type="dxa"/>
              <w:right w:w="34" w:type="dxa"/>
            </w:tcMar>
          </w:tcPr>
          <w:p w:rsidR="0029460D" w:rsidRDefault="00DE317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9460D">
        <w:trPr>
          <w:trHeight w:hRule="exact" w:val="138"/>
        </w:trPr>
        <w:tc>
          <w:tcPr>
            <w:tcW w:w="143" w:type="dxa"/>
          </w:tcPr>
          <w:p w:rsidR="0029460D" w:rsidRDefault="0029460D"/>
        </w:tc>
        <w:tc>
          <w:tcPr>
            <w:tcW w:w="10079" w:type="dxa"/>
            <w:gridSpan w:val="9"/>
            <w:vMerge/>
            <w:shd w:val="clear" w:color="000000" w:fill="FFFFFF"/>
            <w:tcMar>
              <w:left w:w="34" w:type="dxa"/>
              <w:right w:w="34" w:type="dxa"/>
            </w:tcMar>
          </w:tcPr>
          <w:p w:rsidR="0029460D" w:rsidRDefault="0029460D"/>
        </w:tc>
      </w:tr>
      <w:tr w:rsidR="0029460D">
        <w:trPr>
          <w:trHeight w:hRule="exact" w:val="1666"/>
        </w:trPr>
        <w:tc>
          <w:tcPr>
            <w:tcW w:w="143" w:type="dxa"/>
          </w:tcPr>
          <w:p w:rsidR="0029460D" w:rsidRDefault="0029460D"/>
        </w:tc>
        <w:tc>
          <w:tcPr>
            <w:tcW w:w="10079" w:type="dxa"/>
            <w:gridSpan w:val="9"/>
            <w:shd w:val="clear" w:color="000000" w:fill="FFFFFF"/>
            <w:tcMar>
              <w:left w:w="34" w:type="dxa"/>
              <w:right w:w="34" w:type="dxa"/>
            </w:tcMar>
          </w:tcPr>
          <w:p w:rsidR="0029460D" w:rsidRDefault="00DE317F">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29460D" w:rsidRDefault="0029460D">
            <w:pPr>
              <w:spacing w:after="0" w:line="240" w:lineRule="auto"/>
              <w:jc w:val="center"/>
              <w:rPr>
                <w:sz w:val="24"/>
                <w:szCs w:val="24"/>
              </w:rPr>
            </w:pPr>
          </w:p>
          <w:p w:rsidR="0029460D" w:rsidRDefault="00DE317F">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29460D" w:rsidRDefault="0029460D">
            <w:pPr>
              <w:spacing w:after="0" w:line="240" w:lineRule="auto"/>
              <w:jc w:val="center"/>
              <w:rPr>
                <w:sz w:val="24"/>
                <w:szCs w:val="24"/>
              </w:rPr>
            </w:pPr>
          </w:p>
          <w:p w:rsidR="0029460D" w:rsidRDefault="00DE317F">
            <w:pPr>
              <w:spacing w:after="0" w:line="240" w:lineRule="auto"/>
              <w:jc w:val="center"/>
              <w:rPr>
                <w:sz w:val="24"/>
                <w:szCs w:val="24"/>
              </w:rPr>
            </w:pPr>
            <w:r>
              <w:rPr>
                <w:rFonts w:ascii="Times New Roman" w:hAnsi="Times New Roman" w:cs="Times New Roman"/>
                <w:color w:val="000000"/>
                <w:sz w:val="24"/>
                <w:szCs w:val="24"/>
              </w:rPr>
              <w:t>Омск, 2021</w:t>
            </w:r>
          </w:p>
        </w:tc>
      </w:tr>
    </w:tbl>
    <w:p w:rsidR="0029460D" w:rsidRDefault="00DE317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9460D">
        <w:trPr>
          <w:trHeight w:hRule="exact" w:val="2222"/>
        </w:trPr>
        <w:tc>
          <w:tcPr>
            <w:tcW w:w="10788" w:type="dxa"/>
            <w:shd w:val="clear" w:color="000000" w:fill="FFFFFF"/>
            <w:tcMar>
              <w:left w:w="34" w:type="dxa"/>
              <w:right w:w="34" w:type="dxa"/>
            </w:tcMar>
          </w:tcPr>
          <w:p w:rsidR="0029460D" w:rsidRDefault="00DE317F">
            <w:pPr>
              <w:spacing w:after="0" w:line="240" w:lineRule="auto"/>
              <w:rPr>
                <w:sz w:val="24"/>
                <w:szCs w:val="24"/>
              </w:rPr>
            </w:pPr>
            <w:r>
              <w:rPr>
                <w:rFonts w:ascii="Times New Roman" w:hAnsi="Times New Roman" w:cs="Times New Roman"/>
                <w:color w:val="000000"/>
                <w:sz w:val="24"/>
                <w:szCs w:val="24"/>
              </w:rPr>
              <w:lastRenderedPageBreak/>
              <w:t>Составитель:</w:t>
            </w:r>
          </w:p>
          <w:p w:rsidR="0029460D" w:rsidRDefault="0029460D">
            <w:pPr>
              <w:spacing w:after="0" w:line="240" w:lineRule="auto"/>
              <w:rPr>
                <w:sz w:val="24"/>
                <w:szCs w:val="24"/>
              </w:rPr>
            </w:pPr>
          </w:p>
          <w:p w:rsidR="0029460D" w:rsidRDefault="00DE317F">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29460D" w:rsidRDefault="0029460D">
            <w:pPr>
              <w:spacing w:after="0" w:line="240" w:lineRule="auto"/>
              <w:rPr>
                <w:sz w:val="24"/>
                <w:szCs w:val="24"/>
              </w:rPr>
            </w:pPr>
          </w:p>
          <w:p w:rsidR="0029460D" w:rsidRDefault="00DE317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29460D" w:rsidRDefault="00DE317F">
            <w:pPr>
              <w:spacing w:after="0" w:line="240" w:lineRule="auto"/>
              <w:rPr>
                <w:sz w:val="24"/>
                <w:szCs w:val="24"/>
              </w:rPr>
            </w:pPr>
            <w:r>
              <w:rPr>
                <w:rFonts w:ascii="Times New Roman" w:hAnsi="Times New Roman" w:cs="Times New Roman"/>
                <w:color w:val="000000"/>
                <w:sz w:val="24"/>
                <w:szCs w:val="24"/>
              </w:rPr>
              <w:t>Протокол от 30.08.2021 г.  №1</w:t>
            </w:r>
          </w:p>
        </w:tc>
      </w:tr>
      <w:tr w:rsidR="0029460D">
        <w:trPr>
          <w:trHeight w:hRule="exact" w:val="277"/>
        </w:trPr>
        <w:tc>
          <w:tcPr>
            <w:tcW w:w="10788" w:type="dxa"/>
            <w:shd w:val="clear" w:color="000000" w:fill="FFFFFF"/>
            <w:tcMar>
              <w:left w:w="34" w:type="dxa"/>
              <w:right w:w="34" w:type="dxa"/>
            </w:tcMar>
          </w:tcPr>
          <w:p w:rsidR="0029460D" w:rsidRDefault="00DE317F">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29460D" w:rsidRDefault="00DE317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460D">
        <w:trPr>
          <w:trHeight w:hRule="exact" w:val="277"/>
        </w:trPr>
        <w:tc>
          <w:tcPr>
            <w:tcW w:w="9654" w:type="dxa"/>
            <w:shd w:val="clear" w:color="000000" w:fill="FFFFFF"/>
            <w:tcMar>
              <w:left w:w="34" w:type="dxa"/>
              <w:right w:w="34" w:type="dxa"/>
            </w:tcMar>
          </w:tcPr>
          <w:p w:rsidR="0029460D" w:rsidRDefault="00DE317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9460D">
        <w:trPr>
          <w:trHeight w:hRule="exact" w:val="555"/>
        </w:trPr>
        <w:tc>
          <w:tcPr>
            <w:tcW w:w="9640" w:type="dxa"/>
          </w:tcPr>
          <w:p w:rsidR="0029460D" w:rsidRDefault="0029460D"/>
        </w:tc>
      </w:tr>
      <w:tr w:rsidR="0029460D">
        <w:trPr>
          <w:trHeight w:hRule="exact" w:val="8751"/>
        </w:trPr>
        <w:tc>
          <w:tcPr>
            <w:tcW w:w="9654" w:type="dxa"/>
            <w:shd w:val="clear" w:color="000000" w:fill="FFFFFF"/>
            <w:tcMar>
              <w:left w:w="34" w:type="dxa"/>
              <w:right w:w="34" w:type="dxa"/>
            </w:tcMar>
          </w:tcPr>
          <w:p w:rsidR="0029460D" w:rsidRDefault="00DE317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9460D" w:rsidRDefault="00DE317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9460D" w:rsidRDefault="00DE317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9460D" w:rsidRDefault="00DE317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9460D" w:rsidRDefault="00DE317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9460D" w:rsidRDefault="00DE317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9460D" w:rsidRDefault="00DE317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9460D" w:rsidRDefault="00DE317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9460D" w:rsidRDefault="00DE317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9460D" w:rsidRDefault="00DE317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9460D" w:rsidRDefault="00DE317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9460D" w:rsidRDefault="00DE317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9460D" w:rsidRDefault="00DE317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460D">
        <w:trPr>
          <w:trHeight w:hRule="exact" w:val="277"/>
        </w:trPr>
        <w:tc>
          <w:tcPr>
            <w:tcW w:w="9654" w:type="dxa"/>
            <w:shd w:val="clear" w:color="000000" w:fill="FFFFFF"/>
            <w:tcMar>
              <w:left w:w="34" w:type="dxa"/>
              <w:right w:w="34" w:type="dxa"/>
            </w:tcMar>
          </w:tcPr>
          <w:p w:rsidR="0029460D" w:rsidRDefault="00DE317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9460D">
        <w:trPr>
          <w:trHeight w:hRule="exact" w:val="14348"/>
        </w:trPr>
        <w:tc>
          <w:tcPr>
            <w:tcW w:w="9654" w:type="dxa"/>
            <w:shd w:val="clear" w:color="000000" w:fill="FFFFFF"/>
            <w:tcMar>
              <w:left w:w="34" w:type="dxa"/>
              <w:right w:w="34" w:type="dxa"/>
            </w:tcMar>
          </w:tcPr>
          <w:p w:rsidR="0029460D" w:rsidRDefault="00DE317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9460D" w:rsidRDefault="00DE317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29460D" w:rsidRDefault="00DE317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9460D" w:rsidRDefault="00DE317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9460D" w:rsidRDefault="00DE317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9460D" w:rsidRDefault="00DE317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9460D" w:rsidRDefault="00DE317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9460D" w:rsidRDefault="00DE317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9460D" w:rsidRDefault="00DE317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9460D" w:rsidRDefault="00DE317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очно-заочная на 2021/2022 учебный год, утвержденным приказом ректора от 30.08.2021 №94;</w:t>
            </w:r>
          </w:p>
          <w:p w:rsidR="0029460D" w:rsidRDefault="00DE317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«Политическая культура» в течение 2021/2022 учебного года:</w:t>
            </w:r>
          </w:p>
          <w:p w:rsidR="0029460D" w:rsidRDefault="00DE317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29460D">
        <w:trPr>
          <w:trHeight w:hRule="exact" w:val="138"/>
        </w:trPr>
        <w:tc>
          <w:tcPr>
            <w:tcW w:w="9640" w:type="dxa"/>
          </w:tcPr>
          <w:p w:rsidR="0029460D" w:rsidRDefault="0029460D"/>
        </w:tc>
      </w:tr>
      <w:tr w:rsidR="0029460D">
        <w:trPr>
          <w:trHeight w:hRule="exact" w:val="626"/>
        </w:trPr>
        <w:tc>
          <w:tcPr>
            <w:tcW w:w="9654" w:type="dxa"/>
            <w:shd w:val="clear" w:color="000000" w:fill="FFFFFF"/>
            <w:tcMar>
              <w:left w:w="34" w:type="dxa"/>
              <w:right w:w="34" w:type="dxa"/>
            </w:tcMar>
          </w:tcPr>
          <w:p w:rsidR="0029460D" w:rsidRDefault="00DE317F">
            <w:pPr>
              <w:spacing w:after="0" w:line="240" w:lineRule="auto"/>
              <w:rPr>
                <w:sz w:val="24"/>
                <w:szCs w:val="24"/>
              </w:rPr>
            </w:pPr>
            <w:r>
              <w:rPr>
                <w:rFonts w:ascii="Times New Roman" w:hAnsi="Times New Roman" w:cs="Times New Roman"/>
                <w:b/>
                <w:color w:val="000000"/>
                <w:sz w:val="24"/>
                <w:szCs w:val="24"/>
              </w:rPr>
              <w:t>1. Наименование дисциплины: Б1.О.15 «Политическая культура».</w:t>
            </w:r>
          </w:p>
          <w:p w:rsidR="0029460D" w:rsidRDefault="00DE317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29460D" w:rsidRDefault="00DE317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460D">
        <w:trPr>
          <w:trHeight w:hRule="exact" w:val="585"/>
        </w:trPr>
        <w:tc>
          <w:tcPr>
            <w:tcW w:w="9654" w:type="dxa"/>
            <w:shd w:val="clear" w:color="000000" w:fill="FFFFFF"/>
            <w:tcMar>
              <w:left w:w="34" w:type="dxa"/>
              <w:right w:w="34" w:type="dxa"/>
            </w:tcMar>
          </w:tcPr>
          <w:p w:rsidR="0029460D" w:rsidRDefault="00DE317F">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29460D">
        <w:trPr>
          <w:trHeight w:hRule="exact" w:val="138"/>
        </w:trPr>
        <w:tc>
          <w:tcPr>
            <w:tcW w:w="9640" w:type="dxa"/>
          </w:tcPr>
          <w:p w:rsidR="0029460D" w:rsidRDefault="0029460D"/>
        </w:tc>
      </w:tr>
      <w:tr w:rsidR="0029460D">
        <w:trPr>
          <w:trHeight w:hRule="exact" w:val="3260"/>
        </w:trPr>
        <w:tc>
          <w:tcPr>
            <w:tcW w:w="9654" w:type="dxa"/>
            <w:shd w:val="clear" w:color="000000" w:fill="FFFFFF"/>
            <w:tcMar>
              <w:left w:w="34" w:type="dxa"/>
              <w:right w:w="34" w:type="dxa"/>
            </w:tcMar>
          </w:tcPr>
          <w:p w:rsidR="0029460D" w:rsidRDefault="00DE317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9460D" w:rsidRDefault="00DE317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«Политическая культура»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9460D">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rPr>
                <w:sz w:val="24"/>
                <w:szCs w:val="24"/>
              </w:rPr>
            </w:pPr>
            <w:r>
              <w:rPr>
                <w:rFonts w:ascii="Times New Roman" w:hAnsi="Times New Roman" w:cs="Times New Roman"/>
                <w:b/>
                <w:color w:val="000000"/>
                <w:sz w:val="24"/>
                <w:szCs w:val="24"/>
              </w:rPr>
              <w:t>Код компетенции: ОПК-4</w:t>
            </w:r>
          </w:p>
          <w:p w:rsidR="0029460D" w:rsidRDefault="00DE317F">
            <w:pPr>
              <w:spacing w:after="0" w:line="240" w:lineRule="auto"/>
              <w:rPr>
                <w:sz w:val="24"/>
                <w:szCs w:val="24"/>
              </w:rPr>
            </w:pPr>
            <w:r>
              <w:rPr>
                <w:rFonts w:ascii="Times New Roman" w:hAnsi="Times New Roman" w:cs="Times New Roman"/>
                <w:b/>
                <w:color w:val="000000"/>
                <w:sz w:val="24"/>
                <w:szCs w:val="24"/>
              </w:rPr>
              <w:t>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 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tc>
      </w:tr>
      <w:tr w:rsidR="0029460D">
        <w:trPr>
          <w:trHeight w:hRule="exact" w:val="585"/>
        </w:trPr>
        <w:tc>
          <w:tcPr>
            <w:tcW w:w="9654" w:type="dxa"/>
            <w:shd w:val="clear" w:color="000000" w:fill="FFFFFF"/>
            <w:tcMar>
              <w:left w:w="34" w:type="dxa"/>
              <w:right w:w="34" w:type="dxa"/>
            </w:tcMar>
          </w:tcPr>
          <w:p w:rsidR="0029460D" w:rsidRDefault="0029460D">
            <w:pPr>
              <w:spacing w:after="0" w:line="240" w:lineRule="auto"/>
              <w:rPr>
                <w:sz w:val="24"/>
                <w:szCs w:val="24"/>
              </w:rPr>
            </w:pPr>
          </w:p>
          <w:p w:rsidR="0029460D" w:rsidRDefault="00DE317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9460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rPr>
                <w:sz w:val="24"/>
                <w:szCs w:val="24"/>
              </w:rPr>
            </w:pPr>
            <w:r>
              <w:rPr>
                <w:rFonts w:ascii="Times New Roman" w:hAnsi="Times New Roman" w:cs="Times New Roman"/>
                <w:color w:val="000000"/>
                <w:sz w:val="24"/>
                <w:szCs w:val="24"/>
              </w:rPr>
              <w:t>ОПК-4.1 знать причинно-следственные связи между общественно-политическими, экономическими, социальными и культурными процессами</w:t>
            </w:r>
          </w:p>
        </w:tc>
      </w:tr>
      <w:tr w:rsidR="0029460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rPr>
                <w:sz w:val="24"/>
                <w:szCs w:val="24"/>
              </w:rPr>
            </w:pPr>
            <w:r>
              <w:rPr>
                <w:rFonts w:ascii="Times New Roman" w:hAnsi="Times New Roman" w:cs="Times New Roman"/>
                <w:color w:val="000000"/>
                <w:sz w:val="24"/>
                <w:szCs w:val="24"/>
              </w:rPr>
              <w:t>ОПК-4.2 знать взаимозависимости между общественно- политическими, экономическими, социальными и культурными процессами</w:t>
            </w:r>
          </w:p>
        </w:tc>
      </w:tr>
      <w:tr w:rsidR="0029460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rPr>
                <w:sz w:val="24"/>
                <w:szCs w:val="24"/>
              </w:rPr>
            </w:pPr>
            <w:r>
              <w:rPr>
                <w:rFonts w:ascii="Times New Roman" w:hAnsi="Times New Roman" w:cs="Times New Roman"/>
                <w:color w:val="000000"/>
                <w:sz w:val="24"/>
                <w:szCs w:val="24"/>
              </w:rPr>
              <w:t>ОПК-4.3 уметь давать характеристику и оценку общественно-политическим событиями</w:t>
            </w:r>
          </w:p>
        </w:tc>
      </w:tr>
      <w:tr w:rsidR="0029460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rPr>
                <w:sz w:val="24"/>
                <w:szCs w:val="24"/>
              </w:rPr>
            </w:pPr>
            <w:r>
              <w:rPr>
                <w:rFonts w:ascii="Times New Roman" w:hAnsi="Times New Roman" w:cs="Times New Roman"/>
                <w:color w:val="000000"/>
                <w:sz w:val="24"/>
                <w:szCs w:val="24"/>
              </w:rPr>
              <w:t>ОПК-4.4 уметь давать оценку общественно-политическим событиями и процессам</w:t>
            </w:r>
          </w:p>
        </w:tc>
      </w:tr>
      <w:tr w:rsidR="0029460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rPr>
                <w:sz w:val="24"/>
                <w:szCs w:val="24"/>
              </w:rPr>
            </w:pPr>
            <w:r>
              <w:rPr>
                <w:rFonts w:ascii="Times New Roman" w:hAnsi="Times New Roman" w:cs="Times New Roman"/>
                <w:color w:val="000000"/>
                <w:sz w:val="24"/>
                <w:szCs w:val="24"/>
              </w:rPr>
              <w:t>ОПК-4.5 уметь выявлять связь экономических, социальных и культурно- цивилизационных контекстов, в их взаимосвязанном комплексе</w:t>
            </w:r>
          </w:p>
        </w:tc>
      </w:tr>
      <w:tr w:rsidR="0029460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rPr>
                <w:sz w:val="24"/>
                <w:szCs w:val="24"/>
              </w:rPr>
            </w:pPr>
            <w:r>
              <w:rPr>
                <w:rFonts w:ascii="Times New Roman" w:hAnsi="Times New Roman" w:cs="Times New Roman"/>
                <w:color w:val="000000"/>
                <w:sz w:val="24"/>
                <w:szCs w:val="24"/>
              </w:rPr>
              <w:t>ОПК-4.6 владеть базовыми и специальными знаниями и навыками теоретического и прикладного характера в области политических наук</w:t>
            </w:r>
          </w:p>
        </w:tc>
      </w:tr>
      <w:tr w:rsidR="0029460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rPr>
                <w:sz w:val="24"/>
                <w:szCs w:val="24"/>
              </w:rPr>
            </w:pPr>
            <w:r>
              <w:rPr>
                <w:rFonts w:ascii="Times New Roman" w:hAnsi="Times New Roman" w:cs="Times New Roman"/>
                <w:color w:val="000000"/>
                <w:sz w:val="24"/>
                <w:szCs w:val="24"/>
              </w:rPr>
              <w:t>ОПК-4.7 владеть навыками использования базовых и специальных знаний и навыков теоретического и прикладного характера в области политических наук</w:t>
            </w:r>
          </w:p>
        </w:tc>
      </w:tr>
      <w:tr w:rsidR="0029460D">
        <w:trPr>
          <w:trHeight w:hRule="exact" w:val="277"/>
        </w:trPr>
        <w:tc>
          <w:tcPr>
            <w:tcW w:w="9640" w:type="dxa"/>
          </w:tcPr>
          <w:p w:rsidR="0029460D" w:rsidRDefault="0029460D"/>
        </w:tc>
      </w:tr>
      <w:tr w:rsidR="0029460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rPr>
                <w:sz w:val="24"/>
                <w:szCs w:val="24"/>
              </w:rPr>
            </w:pPr>
            <w:r>
              <w:rPr>
                <w:rFonts w:ascii="Times New Roman" w:hAnsi="Times New Roman" w:cs="Times New Roman"/>
                <w:b/>
                <w:color w:val="000000"/>
                <w:sz w:val="24"/>
                <w:szCs w:val="24"/>
              </w:rPr>
              <w:t>Код компетенции: УК-5</w:t>
            </w:r>
          </w:p>
          <w:p w:rsidR="0029460D" w:rsidRDefault="00DE317F">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29460D">
        <w:trPr>
          <w:trHeight w:hRule="exact" w:val="585"/>
        </w:trPr>
        <w:tc>
          <w:tcPr>
            <w:tcW w:w="9654" w:type="dxa"/>
            <w:shd w:val="clear" w:color="000000" w:fill="FFFFFF"/>
            <w:tcMar>
              <w:left w:w="34" w:type="dxa"/>
              <w:right w:w="34" w:type="dxa"/>
            </w:tcMar>
          </w:tcPr>
          <w:p w:rsidR="0029460D" w:rsidRDefault="0029460D">
            <w:pPr>
              <w:spacing w:after="0" w:line="240" w:lineRule="auto"/>
              <w:rPr>
                <w:sz w:val="24"/>
                <w:szCs w:val="24"/>
              </w:rPr>
            </w:pPr>
          </w:p>
          <w:p w:rsidR="0029460D" w:rsidRDefault="00DE317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9460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rPr>
                <w:sz w:val="24"/>
                <w:szCs w:val="24"/>
              </w:rPr>
            </w:pPr>
            <w:r>
              <w:rPr>
                <w:rFonts w:ascii="Times New Roman" w:hAnsi="Times New Roman" w:cs="Times New Roman"/>
                <w:color w:val="000000"/>
                <w:sz w:val="24"/>
                <w:szCs w:val="24"/>
              </w:rPr>
              <w:t>УК-5.1 знать закономерности развития мировой истории и культуры</w:t>
            </w:r>
          </w:p>
        </w:tc>
      </w:tr>
      <w:tr w:rsidR="0029460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rPr>
                <w:sz w:val="24"/>
                <w:szCs w:val="24"/>
              </w:rPr>
            </w:pPr>
            <w:r>
              <w:rPr>
                <w:rFonts w:ascii="Times New Roman" w:hAnsi="Times New Roman" w:cs="Times New Roman"/>
                <w:color w:val="000000"/>
                <w:sz w:val="24"/>
                <w:szCs w:val="24"/>
              </w:rPr>
              <w:t>УК-5.2 знать основные философские, этические школы и концепции</w:t>
            </w:r>
          </w:p>
        </w:tc>
      </w:tr>
      <w:tr w:rsidR="0029460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rPr>
                <w:sz w:val="24"/>
                <w:szCs w:val="24"/>
              </w:rPr>
            </w:pPr>
            <w:r>
              <w:rPr>
                <w:rFonts w:ascii="Times New Roman" w:hAnsi="Times New Roman" w:cs="Times New Roman"/>
                <w:color w:val="000000"/>
                <w:sz w:val="24"/>
                <w:szCs w:val="24"/>
              </w:rPr>
              <w:t>УК-5.3 знать современные тенденции развития цивилизации</w:t>
            </w:r>
          </w:p>
        </w:tc>
      </w:tr>
      <w:tr w:rsidR="0029460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rPr>
                <w:sz w:val="24"/>
                <w:szCs w:val="24"/>
              </w:rPr>
            </w:pPr>
            <w:r>
              <w:rPr>
                <w:rFonts w:ascii="Times New Roman" w:hAnsi="Times New Roman" w:cs="Times New Roman"/>
                <w:color w:val="000000"/>
                <w:sz w:val="24"/>
                <w:szCs w:val="24"/>
              </w:rPr>
              <w:t>УК-5.4 уметь рассматривать явление культуры в его историческом контексте</w:t>
            </w:r>
          </w:p>
        </w:tc>
      </w:tr>
      <w:tr w:rsidR="0029460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rPr>
                <w:sz w:val="24"/>
                <w:szCs w:val="24"/>
              </w:rPr>
            </w:pPr>
            <w:r>
              <w:rPr>
                <w:rFonts w:ascii="Times New Roman" w:hAnsi="Times New Roman" w:cs="Times New Roman"/>
                <w:color w:val="000000"/>
                <w:sz w:val="24"/>
                <w:szCs w:val="24"/>
              </w:rPr>
              <w:t>УК-5.5 уметь анализировать исторические,  философские источники, памятники искусства</w:t>
            </w:r>
          </w:p>
        </w:tc>
      </w:tr>
      <w:tr w:rsidR="0029460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rPr>
                <w:sz w:val="24"/>
                <w:szCs w:val="24"/>
              </w:rPr>
            </w:pPr>
            <w:r>
              <w:rPr>
                <w:rFonts w:ascii="Times New Roman" w:hAnsi="Times New Roman" w:cs="Times New Roman"/>
                <w:color w:val="000000"/>
                <w:sz w:val="24"/>
                <w:szCs w:val="24"/>
              </w:rPr>
              <w:t>УК-5.6 уметь выявлять и осмыслять современные тенденции развития общества</w:t>
            </w:r>
          </w:p>
        </w:tc>
      </w:tr>
      <w:tr w:rsidR="0029460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rPr>
                <w:sz w:val="24"/>
                <w:szCs w:val="24"/>
              </w:rPr>
            </w:pPr>
            <w:r>
              <w:rPr>
                <w:rFonts w:ascii="Times New Roman" w:hAnsi="Times New Roman" w:cs="Times New Roman"/>
                <w:color w:val="000000"/>
                <w:sz w:val="24"/>
                <w:szCs w:val="24"/>
              </w:rPr>
              <w:t>УК-5.7 владеть навыками анализа и интерпретации явлений культуры в их историческом контексте</w:t>
            </w:r>
          </w:p>
        </w:tc>
      </w:tr>
      <w:tr w:rsidR="0029460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rPr>
                <w:sz w:val="24"/>
                <w:szCs w:val="24"/>
              </w:rPr>
            </w:pPr>
            <w:r>
              <w:rPr>
                <w:rFonts w:ascii="Times New Roman" w:hAnsi="Times New Roman" w:cs="Times New Roman"/>
                <w:color w:val="000000"/>
                <w:sz w:val="24"/>
                <w:szCs w:val="24"/>
              </w:rPr>
              <w:t>УК-5.8 владеть навыками анализа исторических,  философских источников, памятников культуры</w:t>
            </w:r>
          </w:p>
        </w:tc>
      </w:tr>
    </w:tbl>
    <w:p w:rsidR="0029460D" w:rsidRDefault="00DE317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9460D">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rPr>
                <w:sz w:val="24"/>
                <w:szCs w:val="24"/>
              </w:rPr>
            </w:pPr>
            <w:r>
              <w:rPr>
                <w:rFonts w:ascii="Times New Roman" w:hAnsi="Times New Roman" w:cs="Times New Roman"/>
                <w:color w:val="000000"/>
                <w:sz w:val="24"/>
                <w:szCs w:val="24"/>
              </w:rPr>
              <w:lastRenderedPageBreak/>
              <w:t>УК-5.9 владеть навыками деятельности в поликультурной среде</w:t>
            </w:r>
          </w:p>
        </w:tc>
      </w:tr>
      <w:tr w:rsidR="0029460D">
        <w:trPr>
          <w:trHeight w:hRule="exact" w:val="416"/>
        </w:trPr>
        <w:tc>
          <w:tcPr>
            <w:tcW w:w="3970" w:type="dxa"/>
          </w:tcPr>
          <w:p w:rsidR="0029460D" w:rsidRDefault="0029460D"/>
        </w:tc>
        <w:tc>
          <w:tcPr>
            <w:tcW w:w="1702" w:type="dxa"/>
          </w:tcPr>
          <w:p w:rsidR="0029460D" w:rsidRDefault="0029460D"/>
        </w:tc>
        <w:tc>
          <w:tcPr>
            <w:tcW w:w="1702" w:type="dxa"/>
          </w:tcPr>
          <w:p w:rsidR="0029460D" w:rsidRDefault="0029460D"/>
        </w:tc>
        <w:tc>
          <w:tcPr>
            <w:tcW w:w="426" w:type="dxa"/>
          </w:tcPr>
          <w:p w:rsidR="0029460D" w:rsidRDefault="0029460D"/>
        </w:tc>
        <w:tc>
          <w:tcPr>
            <w:tcW w:w="710" w:type="dxa"/>
          </w:tcPr>
          <w:p w:rsidR="0029460D" w:rsidRDefault="0029460D"/>
        </w:tc>
        <w:tc>
          <w:tcPr>
            <w:tcW w:w="143" w:type="dxa"/>
          </w:tcPr>
          <w:p w:rsidR="0029460D" w:rsidRDefault="0029460D"/>
        </w:tc>
        <w:tc>
          <w:tcPr>
            <w:tcW w:w="993" w:type="dxa"/>
          </w:tcPr>
          <w:p w:rsidR="0029460D" w:rsidRDefault="0029460D"/>
        </w:tc>
      </w:tr>
      <w:tr w:rsidR="0029460D">
        <w:trPr>
          <w:trHeight w:hRule="exact" w:val="304"/>
        </w:trPr>
        <w:tc>
          <w:tcPr>
            <w:tcW w:w="9654" w:type="dxa"/>
            <w:gridSpan w:val="7"/>
            <w:shd w:val="clear" w:color="000000" w:fill="FFFFFF"/>
            <w:tcMar>
              <w:left w:w="34" w:type="dxa"/>
              <w:right w:w="34" w:type="dxa"/>
            </w:tcMar>
          </w:tcPr>
          <w:p w:rsidR="0029460D" w:rsidRDefault="00DE317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9460D">
        <w:trPr>
          <w:trHeight w:hRule="exact" w:val="1366"/>
        </w:trPr>
        <w:tc>
          <w:tcPr>
            <w:tcW w:w="9654" w:type="dxa"/>
            <w:gridSpan w:val="7"/>
            <w:shd w:val="clear" w:color="000000" w:fill="FFFFFF"/>
            <w:tcMar>
              <w:left w:w="34" w:type="dxa"/>
              <w:right w:w="34" w:type="dxa"/>
            </w:tcMar>
          </w:tcPr>
          <w:p w:rsidR="0029460D" w:rsidRDefault="0029460D">
            <w:pPr>
              <w:spacing w:after="0" w:line="240" w:lineRule="auto"/>
              <w:jc w:val="both"/>
              <w:rPr>
                <w:sz w:val="24"/>
                <w:szCs w:val="24"/>
              </w:rPr>
            </w:pPr>
          </w:p>
          <w:p w:rsidR="0029460D" w:rsidRDefault="00DE317F">
            <w:pPr>
              <w:spacing w:after="0" w:line="240" w:lineRule="auto"/>
              <w:jc w:val="both"/>
              <w:rPr>
                <w:sz w:val="24"/>
                <w:szCs w:val="24"/>
              </w:rPr>
            </w:pPr>
            <w:r>
              <w:rPr>
                <w:rFonts w:ascii="Times New Roman" w:hAnsi="Times New Roman" w:cs="Times New Roman"/>
                <w:color w:val="000000"/>
                <w:sz w:val="24"/>
                <w:szCs w:val="24"/>
              </w:rPr>
              <w:t>Дисциплина Б1.О.15 «Политическая культура»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rsidR="0029460D">
        <w:trPr>
          <w:trHeight w:hRule="exact" w:val="138"/>
        </w:trPr>
        <w:tc>
          <w:tcPr>
            <w:tcW w:w="3970" w:type="dxa"/>
          </w:tcPr>
          <w:p w:rsidR="0029460D" w:rsidRDefault="0029460D"/>
        </w:tc>
        <w:tc>
          <w:tcPr>
            <w:tcW w:w="1702" w:type="dxa"/>
          </w:tcPr>
          <w:p w:rsidR="0029460D" w:rsidRDefault="0029460D"/>
        </w:tc>
        <w:tc>
          <w:tcPr>
            <w:tcW w:w="1702" w:type="dxa"/>
          </w:tcPr>
          <w:p w:rsidR="0029460D" w:rsidRDefault="0029460D"/>
        </w:tc>
        <w:tc>
          <w:tcPr>
            <w:tcW w:w="426" w:type="dxa"/>
          </w:tcPr>
          <w:p w:rsidR="0029460D" w:rsidRDefault="0029460D"/>
        </w:tc>
        <w:tc>
          <w:tcPr>
            <w:tcW w:w="710" w:type="dxa"/>
          </w:tcPr>
          <w:p w:rsidR="0029460D" w:rsidRDefault="0029460D"/>
        </w:tc>
        <w:tc>
          <w:tcPr>
            <w:tcW w:w="143" w:type="dxa"/>
          </w:tcPr>
          <w:p w:rsidR="0029460D" w:rsidRDefault="0029460D"/>
        </w:tc>
        <w:tc>
          <w:tcPr>
            <w:tcW w:w="993" w:type="dxa"/>
          </w:tcPr>
          <w:p w:rsidR="0029460D" w:rsidRDefault="0029460D"/>
        </w:tc>
      </w:tr>
      <w:tr w:rsidR="0029460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460D" w:rsidRDefault="00DE317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460D" w:rsidRDefault="00DE317F">
            <w:pPr>
              <w:spacing w:after="0" w:line="240" w:lineRule="auto"/>
              <w:jc w:val="center"/>
              <w:rPr>
                <w:sz w:val="24"/>
                <w:szCs w:val="24"/>
              </w:rPr>
            </w:pPr>
            <w:r>
              <w:rPr>
                <w:rFonts w:ascii="Times New Roman" w:hAnsi="Times New Roman" w:cs="Times New Roman"/>
                <w:color w:val="000000"/>
                <w:sz w:val="24"/>
                <w:szCs w:val="24"/>
              </w:rPr>
              <w:t>Коды</w:t>
            </w:r>
          </w:p>
          <w:p w:rsidR="0029460D" w:rsidRDefault="00DE317F">
            <w:pPr>
              <w:spacing w:after="0" w:line="240" w:lineRule="auto"/>
              <w:jc w:val="center"/>
              <w:rPr>
                <w:sz w:val="24"/>
                <w:szCs w:val="24"/>
              </w:rPr>
            </w:pPr>
            <w:r>
              <w:rPr>
                <w:rFonts w:ascii="Times New Roman" w:hAnsi="Times New Roman" w:cs="Times New Roman"/>
                <w:color w:val="000000"/>
                <w:sz w:val="24"/>
                <w:szCs w:val="24"/>
              </w:rPr>
              <w:t>форми-</w:t>
            </w:r>
          </w:p>
          <w:p w:rsidR="0029460D" w:rsidRDefault="00DE317F">
            <w:pPr>
              <w:spacing w:after="0" w:line="240" w:lineRule="auto"/>
              <w:jc w:val="center"/>
              <w:rPr>
                <w:sz w:val="24"/>
                <w:szCs w:val="24"/>
              </w:rPr>
            </w:pPr>
            <w:r>
              <w:rPr>
                <w:rFonts w:ascii="Times New Roman" w:hAnsi="Times New Roman" w:cs="Times New Roman"/>
                <w:color w:val="000000"/>
                <w:sz w:val="24"/>
                <w:szCs w:val="24"/>
              </w:rPr>
              <w:t>руемых</w:t>
            </w:r>
          </w:p>
          <w:p w:rsidR="0029460D" w:rsidRDefault="00DE317F">
            <w:pPr>
              <w:spacing w:after="0" w:line="240" w:lineRule="auto"/>
              <w:jc w:val="center"/>
              <w:rPr>
                <w:sz w:val="24"/>
                <w:szCs w:val="24"/>
              </w:rPr>
            </w:pPr>
            <w:r>
              <w:rPr>
                <w:rFonts w:ascii="Times New Roman" w:hAnsi="Times New Roman" w:cs="Times New Roman"/>
                <w:color w:val="000000"/>
                <w:sz w:val="24"/>
                <w:szCs w:val="24"/>
              </w:rPr>
              <w:t>компе-</w:t>
            </w:r>
          </w:p>
          <w:p w:rsidR="0029460D" w:rsidRDefault="00DE317F">
            <w:pPr>
              <w:spacing w:after="0" w:line="240" w:lineRule="auto"/>
              <w:jc w:val="center"/>
              <w:rPr>
                <w:sz w:val="24"/>
                <w:szCs w:val="24"/>
              </w:rPr>
            </w:pPr>
            <w:r>
              <w:rPr>
                <w:rFonts w:ascii="Times New Roman" w:hAnsi="Times New Roman" w:cs="Times New Roman"/>
                <w:color w:val="000000"/>
                <w:sz w:val="24"/>
                <w:szCs w:val="24"/>
              </w:rPr>
              <w:t>тенций</w:t>
            </w:r>
          </w:p>
        </w:tc>
      </w:tr>
      <w:tr w:rsidR="0029460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460D" w:rsidRDefault="00DE317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460D" w:rsidRDefault="0029460D"/>
        </w:tc>
      </w:tr>
      <w:tr w:rsidR="0029460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460D" w:rsidRDefault="00DE317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460D" w:rsidRDefault="00DE317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460D" w:rsidRDefault="0029460D"/>
        </w:tc>
      </w:tr>
      <w:tr w:rsidR="0029460D">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460D" w:rsidRDefault="00DE317F">
            <w:pPr>
              <w:spacing w:after="0" w:line="240" w:lineRule="auto"/>
              <w:jc w:val="center"/>
            </w:pPr>
            <w:r>
              <w:rPr>
                <w:rFonts w:ascii="Times New Roman" w:hAnsi="Times New Roman" w:cs="Times New Roman"/>
                <w:color w:val="000000"/>
              </w:rPr>
              <w:t>Политическая теория</w:t>
            </w:r>
          </w:p>
          <w:p w:rsidR="0029460D" w:rsidRDefault="00DE317F">
            <w:pPr>
              <w:spacing w:after="0" w:line="240" w:lineRule="auto"/>
              <w:jc w:val="center"/>
            </w:pPr>
            <w:r>
              <w:rPr>
                <w:rFonts w:ascii="Times New Roman" w:hAnsi="Times New Roman" w:cs="Times New Roman"/>
                <w:color w:val="000000"/>
              </w:rPr>
              <w:t>Деловое общение в политике</w:t>
            </w:r>
          </w:p>
          <w:p w:rsidR="0029460D" w:rsidRDefault="00DE317F">
            <w:pPr>
              <w:spacing w:after="0" w:line="240" w:lineRule="auto"/>
              <w:jc w:val="center"/>
            </w:pPr>
            <w:r>
              <w:rPr>
                <w:rFonts w:ascii="Times New Roman" w:hAnsi="Times New Roman" w:cs="Times New Roman"/>
                <w:color w:val="000000"/>
              </w:rPr>
              <w:t>История политических учений</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460D" w:rsidRDefault="0029460D"/>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460D" w:rsidRDefault="00DE317F">
            <w:pPr>
              <w:spacing w:after="0" w:line="240" w:lineRule="auto"/>
              <w:jc w:val="center"/>
              <w:rPr>
                <w:sz w:val="24"/>
                <w:szCs w:val="24"/>
              </w:rPr>
            </w:pPr>
            <w:r>
              <w:rPr>
                <w:rFonts w:ascii="Times New Roman" w:hAnsi="Times New Roman" w:cs="Times New Roman"/>
                <w:color w:val="000000"/>
                <w:sz w:val="24"/>
                <w:szCs w:val="24"/>
              </w:rPr>
              <w:t>ОПК-4, УК-5</w:t>
            </w:r>
          </w:p>
        </w:tc>
      </w:tr>
      <w:tr w:rsidR="0029460D">
        <w:trPr>
          <w:trHeight w:hRule="exact" w:val="138"/>
        </w:trPr>
        <w:tc>
          <w:tcPr>
            <w:tcW w:w="3970" w:type="dxa"/>
          </w:tcPr>
          <w:p w:rsidR="0029460D" w:rsidRDefault="0029460D"/>
        </w:tc>
        <w:tc>
          <w:tcPr>
            <w:tcW w:w="1702" w:type="dxa"/>
          </w:tcPr>
          <w:p w:rsidR="0029460D" w:rsidRDefault="0029460D"/>
        </w:tc>
        <w:tc>
          <w:tcPr>
            <w:tcW w:w="1702" w:type="dxa"/>
          </w:tcPr>
          <w:p w:rsidR="0029460D" w:rsidRDefault="0029460D"/>
        </w:tc>
        <w:tc>
          <w:tcPr>
            <w:tcW w:w="426" w:type="dxa"/>
          </w:tcPr>
          <w:p w:rsidR="0029460D" w:rsidRDefault="0029460D"/>
        </w:tc>
        <w:tc>
          <w:tcPr>
            <w:tcW w:w="710" w:type="dxa"/>
          </w:tcPr>
          <w:p w:rsidR="0029460D" w:rsidRDefault="0029460D"/>
        </w:tc>
        <w:tc>
          <w:tcPr>
            <w:tcW w:w="143" w:type="dxa"/>
          </w:tcPr>
          <w:p w:rsidR="0029460D" w:rsidRDefault="0029460D"/>
        </w:tc>
        <w:tc>
          <w:tcPr>
            <w:tcW w:w="993" w:type="dxa"/>
          </w:tcPr>
          <w:p w:rsidR="0029460D" w:rsidRDefault="0029460D"/>
        </w:tc>
      </w:tr>
      <w:tr w:rsidR="0029460D">
        <w:trPr>
          <w:trHeight w:hRule="exact" w:val="1125"/>
        </w:trPr>
        <w:tc>
          <w:tcPr>
            <w:tcW w:w="9654" w:type="dxa"/>
            <w:gridSpan w:val="7"/>
            <w:shd w:val="clear" w:color="000000" w:fill="FFFFFF"/>
            <w:tcMar>
              <w:left w:w="34" w:type="dxa"/>
              <w:right w:w="34" w:type="dxa"/>
            </w:tcMar>
          </w:tcPr>
          <w:p w:rsidR="0029460D" w:rsidRDefault="00DE317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9460D">
        <w:trPr>
          <w:trHeight w:hRule="exact" w:val="585"/>
        </w:trPr>
        <w:tc>
          <w:tcPr>
            <w:tcW w:w="9654" w:type="dxa"/>
            <w:gridSpan w:val="7"/>
            <w:shd w:val="clear" w:color="000000" w:fill="FFFFFF"/>
            <w:tcMar>
              <w:left w:w="34" w:type="dxa"/>
              <w:right w:w="34" w:type="dxa"/>
            </w:tcMar>
          </w:tcPr>
          <w:p w:rsidR="0029460D" w:rsidRDefault="00DE317F">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29460D" w:rsidRDefault="00DE317F">
            <w:pPr>
              <w:spacing w:after="0" w:line="240" w:lineRule="auto"/>
              <w:jc w:val="center"/>
              <w:rPr>
                <w:sz w:val="24"/>
                <w:szCs w:val="24"/>
              </w:rPr>
            </w:pPr>
            <w:r>
              <w:rPr>
                <w:rFonts w:ascii="Times New Roman" w:hAnsi="Times New Roman" w:cs="Times New Roman"/>
                <w:color w:val="000000"/>
                <w:sz w:val="24"/>
                <w:szCs w:val="24"/>
              </w:rPr>
              <w:t>Из них:</w:t>
            </w:r>
          </w:p>
        </w:tc>
      </w:tr>
      <w:tr w:rsidR="0029460D">
        <w:trPr>
          <w:trHeight w:hRule="exact" w:val="138"/>
        </w:trPr>
        <w:tc>
          <w:tcPr>
            <w:tcW w:w="3970" w:type="dxa"/>
          </w:tcPr>
          <w:p w:rsidR="0029460D" w:rsidRDefault="0029460D"/>
        </w:tc>
        <w:tc>
          <w:tcPr>
            <w:tcW w:w="1702" w:type="dxa"/>
          </w:tcPr>
          <w:p w:rsidR="0029460D" w:rsidRDefault="0029460D"/>
        </w:tc>
        <w:tc>
          <w:tcPr>
            <w:tcW w:w="1702" w:type="dxa"/>
          </w:tcPr>
          <w:p w:rsidR="0029460D" w:rsidRDefault="0029460D"/>
        </w:tc>
        <w:tc>
          <w:tcPr>
            <w:tcW w:w="426" w:type="dxa"/>
          </w:tcPr>
          <w:p w:rsidR="0029460D" w:rsidRDefault="0029460D"/>
        </w:tc>
        <w:tc>
          <w:tcPr>
            <w:tcW w:w="710" w:type="dxa"/>
          </w:tcPr>
          <w:p w:rsidR="0029460D" w:rsidRDefault="0029460D"/>
        </w:tc>
        <w:tc>
          <w:tcPr>
            <w:tcW w:w="143" w:type="dxa"/>
          </w:tcPr>
          <w:p w:rsidR="0029460D" w:rsidRDefault="0029460D"/>
        </w:tc>
        <w:tc>
          <w:tcPr>
            <w:tcW w:w="993" w:type="dxa"/>
          </w:tcPr>
          <w:p w:rsidR="0029460D" w:rsidRDefault="0029460D"/>
        </w:tc>
      </w:tr>
      <w:tr w:rsidR="0029460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jc w:val="center"/>
              <w:rPr>
                <w:sz w:val="24"/>
                <w:szCs w:val="24"/>
              </w:rPr>
            </w:pPr>
            <w:r>
              <w:rPr>
                <w:rFonts w:ascii="Times New Roman" w:hAnsi="Times New Roman" w:cs="Times New Roman"/>
                <w:color w:val="000000"/>
                <w:sz w:val="24"/>
                <w:szCs w:val="24"/>
              </w:rPr>
              <w:t>24</w:t>
            </w:r>
          </w:p>
        </w:tc>
      </w:tr>
      <w:tr w:rsidR="0029460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jc w:val="center"/>
              <w:rPr>
                <w:sz w:val="24"/>
                <w:szCs w:val="24"/>
              </w:rPr>
            </w:pPr>
            <w:r>
              <w:rPr>
                <w:rFonts w:ascii="Times New Roman" w:hAnsi="Times New Roman" w:cs="Times New Roman"/>
                <w:color w:val="000000"/>
                <w:sz w:val="24"/>
                <w:szCs w:val="24"/>
              </w:rPr>
              <w:t>12</w:t>
            </w:r>
          </w:p>
        </w:tc>
      </w:tr>
      <w:tr w:rsidR="0029460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jc w:val="center"/>
              <w:rPr>
                <w:sz w:val="24"/>
                <w:szCs w:val="24"/>
              </w:rPr>
            </w:pPr>
            <w:r>
              <w:rPr>
                <w:rFonts w:ascii="Times New Roman" w:hAnsi="Times New Roman" w:cs="Times New Roman"/>
                <w:color w:val="000000"/>
                <w:sz w:val="24"/>
                <w:szCs w:val="24"/>
              </w:rPr>
              <w:t>0</w:t>
            </w:r>
          </w:p>
        </w:tc>
      </w:tr>
      <w:tr w:rsidR="0029460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jc w:val="center"/>
              <w:rPr>
                <w:sz w:val="24"/>
                <w:szCs w:val="24"/>
              </w:rPr>
            </w:pPr>
            <w:r>
              <w:rPr>
                <w:rFonts w:ascii="Times New Roman" w:hAnsi="Times New Roman" w:cs="Times New Roman"/>
                <w:color w:val="000000"/>
                <w:sz w:val="24"/>
                <w:szCs w:val="24"/>
              </w:rPr>
              <w:t>12</w:t>
            </w:r>
          </w:p>
        </w:tc>
      </w:tr>
      <w:tr w:rsidR="0029460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jc w:val="center"/>
              <w:rPr>
                <w:sz w:val="24"/>
                <w:szCs w:val="24"/>
              </w:rPr>
            </w:pPr>
            <w:r>
              <w:rPr>
                <w:rFonts w:ascii="Times New Roman" w:hAnsi="Times New Roman" w:cs="Times New Roman"/>
                <w:color w:val="000000"/>
                <w:sz w:val="24"/>
                <w:szCs w:val="24"/>
              </w:rPr>
              <w:t>0</w:t>
            </w:r>
          </w:p>
        </w:tc>
      </w:tr>
      <w:tr w:rsidR="0029460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jc w:val="center"/>
              <w:rPr>
                <w:sz w:val="24"/>
                <w:szCs w:val="24"/>
              </w:rPr>
            </w:pPr>
            <w:r>
              <w:rPr>
                <w:rFonts w:ascii="Times New Roman" w:hAnsi="Times New Roman" w:cs="Times New Roman"/>
                <w:color w:val="000000"/>
                <w:sz w:val="24"/>
                <w:szCs w:val="24"/>
              </w:rPr>
              <w:t>48</w:t>
            </w:r>
          </w:p>
        </w:tc>
      </w:tr>
      <w:tr w:rsidR="0029460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jc w:val="center"/>
              <w:rPr>
                <w:sz w:val="24"/>
                <w:szCs w:val="24"/>
              </w:rPr>
            </w:pPr>
            <w:r>
              <w:rPr>
                <w:rFonts w:ascii="Times New Roman" w:hAnsi="Times New Roman" w:cs="Times New Roman"/>
                <w:color w:val="000000"/>
                <w:sz w:val="24"/>
                <w:szCs w:val="24"/>
              </w:rPr>
              <w:t>0</w:t>
            </w:r>
          </w:p>
        </w:tc>
      </w:tr>
      <w:tr w:rsidR="0029460D">
        <w:trPr>
          <w:trHeight w:hRule="exact" w:val="416"/>
        </w:trPr>
        <w:tc>
          <w:tcPr>
            <w:tcW w:w="3970" w:type="dxa"/>
          </w:tcPr>
          <w:p w:rsidR="0029460D" w:rsidRDefault="0029460D"/>
        </w:tc>
        <w:tc>
          <w:tcPr>
            <w:tcW w:w="1702" w:type="dxa"/>
          </w:tcPr>
          <w:p w:rsidR="0029460D" w:rsidRDefault="0029460D"/>
        </w:tc>
        <w:tc>
          <w:tcPr>
            <w:tcW w:w="1702" w:type="dxa"/>
          </w:tcPr>
          <w:p w:rsidR="0029460D" w:rsidRDefault="0029460D"/>
        </w:tc>
        <w:tc>
          <w:tcPr>
            <w:tcW w:w="426" w:type="dxa"/>
          </w:tcPr>
          <w:p w:rsidR="0029460D" w:rsidRDefault="0029460D"/>
        </w:tc>
        <w:tc>
          <w:tcPr>
            <w:tcW w:w="710" w:type="dxa"/>
          </w:tcPr>
          <w:p w:rsidR="0029460D" w:rsidRDefault="0029460D"/>
        </w:tc>
        <w:tc>
          <w:tcPr>
            <w:tcW w:w="143" w:type="dxa"/>
          </w:tcPr>
          <w:p w:rsidR="0029460D" w:rsidRDefault="0029460D"/>
        </w:tc>
        <w:tc>
          <w:tcPr>
            <w:tcW w:w="993" w:type="dxa"/>
          </w:tcPr>
          <w:p w:rsidR="0029460D" w:rsidRDefault="0029460D"/>
        </w:tc>
      </w:tr>
      <w:tr w:rsidR="0029460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jc w:val="center"/>
              <w:rPr>
                <w:sz w:val="24"/>
                <w:szCs w:val="24"/>
              </w:rPr>
            </w:pPr>
            <w:r>
              <w:rPr>
                <w:rFonts w:ascii="Times New Roman" w:hAnsi="Times New Roman" w:cs="Times New Roman"/>
                <w:color w:val="000000"/>
                <w:sz w:val="24"/>
                <w:szCs w:val="24"/>
              </w:rPr>
              <w:t>зачеты 3</w:t>
            </w:r>
          </w:p>
        </w:tc>
      </w:tr>
      <w:tr w:rsidR="0029460D">
        <w:trPr>
          <w:trHeight w:hRule="exact" w:val="277"/>
        </w:trPr>
        <w:tc>
          <w:tcPr>
            <w:tcW w:w="3970" w:type="dxa"/>
          </w:tcPr>
          <w:p w:rsidR="0029460D" w:rsidRDefault="0029460D"/>
        </w:tc>
        <w:tc>
          <w:tcPr>
            <w:tcW w:w="1702" w:type="dxa"/>
          </w:tcPr>
          <w:p w:rsidR="0029460D" w:rsidRDefault="0029460D"/>
        </w:tc>
        <w:tc>
          <w:tcPr>
            <w:tcW w:w="1702" w:type="dxa"/>
          </w:tcPr>
          <w:p w:rsidR="0029460D" w:rsidRDefault="0029460D"/>
        </w:tc>
        <w:tc>
          <w:tcPr>
            <w:tcW w:w="426" w:type="dxa"/>
          </w:tcPr>
          <w:p w:rsidR="0029460D" w:rsidRDefault="0029460D"/>
        </w:tc>
        <w:tc>
          <w:tcPr>
            <w:tcW w:w="710" w:type="dxa"/>
          </w:tcPr>
          <w:p w:rsidR="0029460D" w:rsidRDefault="0029460D"/>
        </w:tc>
        <w:tc>
          <w:tcPr>
            <w:tcW w:w="143" w:type="dxa"/>
          </w:tcPr>
          <w:p w:rsidR="0029460D" w:rsidRDefault="0029460D"/>
        </w:tc>
        <w:tc>
          <w:tcPr>
            <w:tcW w:w="993" w:type="dxa"/>
          </w:tcPr>
          <w:p w:rsidR="0029460D" w:rsidRDefault="0029460D"/>
        </w:tc>
      </w:tr>
      <w:tr w:rsidR="0029460D">
        <w:trPr>
          <w:trHeight w:hRule="exact" w:val="1666"/>
        </w:trPr>
        <w:tc>
          <w:tcPr>
            <w:tcW w:w="9654" w:type="dxa"/>
            <w:gridSpan w:val="7"/>
            <w:shd w:val="clear" w:color="000000" w:fill="FFFFFF"/>
            <w:tcMar>
              <w:left w:w="34" w:type="dxa"/>
              <w:right w:w="34" w:type="dxa"/>
            </w:tcMar>
          </w:tcPr>
          <w:p w:rsidR="0029460D" w:rsidRDefault="0029460D">
            <w:pPr>
              <w:spacing w:after="0" w:line="240" w:lineRule="auto"/>
              <w:jc w:val="center"/>
              <w:rPr>
                <w:sz w:val="24"/>
                <w:szCs w:val="24"/>
              </w:rPr>
            </w:pPr>
          </w:p>
          <w:p w:rsidR="0029460D" w:rsidRDefault="00DE317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9460D" w:rsidRDefault="0029460D">
            <w:pPr>
              <w:spacing w:after="0" w:line="240" w:lineRule="auto"/>
              <w:jc w:val="center"/>
              <w:rPr>
                <w:sz w:val="24"/>
                <w:szCs w:val="24"/>
              </w:rPr>
            </w:pPr>
          </w:p>
          <w:p w:rsidR="0029460D" w:rsidRDefault="00DE317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9460D">
        <w:trPr>
          <w:trHeight w:hRule="exact" w:val="416"/>
        </w:trPr>
        <w:tc>
          <w:tcPr>
            <w:tcW w:w="3970" w:type="dxa"/>
          </w:tcPr>
          <w:p w:rsidR="0029460D" w:rsidRDefault="0029460D"/>
        </w:tc>
        <w:tc>
          <w:tcPr>
            <w:tcW w:w="1702" w:type="dxa"/>
          </w:tcPr>
          <w:p w:rsidR="0029460D" w:rsidRDefault="0029460D"/>
        </w:tc>
        <w:tc>
          <w:tcPr>
            <w:tcW w:w="1702" w:type="dxa"/>
          </w:tcPr>
          <w:p w:rsidR="0029460D" w:rsidRDefault="0029460D"/>
        </w:tc>
        <w:tc>
          <w:tcPr>
            <w:tcW w:w="426" w:type="dxa"/>
          </w:tcPr>
          <w:p w:rsidR="0029460D" w:rsidRDefault="0029460D"/>
        </w:tc>
        <w:tc>
          <w:tcPr>
            <w:tcW w:w="710" w:type="dxa"/>
          </w:tcPr>
          <w:p w:rsidR="0029460D" w:rsidRDefault="0029460D"/>
        </w:tc>
        <w:tc>
          <w:tcPr>
            <w:tcW w:w="143" w:type="dxa"/>
          </w:tcPr>
          <w:p w:rsidR="0029460D" w:rsidRDefault="0029460D"/>
        </w:tc>
        <w:tc>
          <w:tcPr>
            <w:tcW w:w="993" w:type="dxa"/>
          </w:tcPr>
          <w:p w:rsidR="0029460D" w:rsidRDefault="0029460D"/>
        </w:tc>
      </w:tr>
      <w:tr w:rsidR="0029460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460D" w:rsidRDefault="00DE317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460D" w:rsidRDefault="00DE317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460D" w:rsidRDefault="00DE317F">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9460D" w:rsidRDefault="00DE317F">
            <w:pPr>
              <w:spacing w:after="0" w:line="240" w:lineRule="auto"/>
              <w:jc w:val="center"/>
              <w:rPr>
                <w:sz w:val="24"/>
                <w:szCs w:val="24"/>
              </w:rPr>
            </w:pPr>
            <w:r>
              <w:rPr>
                <w:rFonts w:ascii="Times New Roman" w:hAnsi="Times New Roman" w:cs="Times New Roman"/>
                <w:color w:val="000000"/>
                <w:sz w:val="24"/>
                <w:szCs w:val="24"/>
              </w:rPr>
              <w:t>Часов</w:t>
            </w:r>
          </w:p>
        </w:tc>
      </w:tr>
      <w:tr w:rsidR="0029460D">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9460D" w:rsidRDefault="0029460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9460D" w:rsidRDefault="0029460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9460D" w:rsidRDefault="0029460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9460D" w:rsidRDefault="0029460D"/>
        </w:tc>
      </w:tr>
      <w:tr w:rsidR="0029460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rPr>
                <w:sz w:val="24"/>
                <w:szCs w:val="24"/>
              </w:rPr>
            </w:pPr>
            <w:r>
              <w:rPr>
                <w:rFonts w:ascii="Times New Roman" w:hAnsi="Times New Roman" w:cs="Times New Roman"/>
                <w:color w:val="000000"/>
                <w:sz w:val="24"/>
                <w:szCs w:val="24"/>
              </w:rPr>
              <w:t>Лекция 1. Теоретико-методологические основы анализа политической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jc w:val="center"/>
              <w:rPr>
                <w:sz w:val="24"/>
                <w:szCs w:val="24"/>
              </w:rPr>
            </w:pPr>
            <w:r>
              <w:rPr>
                <w:rFonts w:ascii="Times New Roman" w:hAnsi="Times New Roman" w:cs="Times New Roman"/>
                <w:color w:val="000000"/>
                <w:sz w:val="24"/>
                <w:szCs w:val="24"/>
              </w:rPr>
              <w:t>2</w:t>
            </w:r>
          </w:p>
        </w:tc>
      </w:tr>
      <w:tr w:rsidR="0029460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rPr>
                <w:sz w:val="24"/>
                <w:szCs w:val="24"/>
              </w:rPr>
            </w:pPr>
            <w:r>
              <w:rPr>
                <w:rFonts w:ascii="Times New Roman" w:hAnsi="Times New Roman" w:cs="Times New Roman"/>
                <w:color w:val="000000"/>
                <w:sz w:val="24"/>
                <w:szCs w:val="24"/>
              </w:rPr>
              <w:t>Лекция 2. Сущность и понятие политической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jc w:val="center"/>
              <w:rPr>
                <w:sz w:val="24"/>
                <w:szCs w:val="24"/>
              </w:rPr>
            </w:pPr>
            <w:r>
              <w:rPr>
                <w:rFonts w:ascii="Times New Roman" w:hAnsi="Times New Roman" w:cs="Times New Roman"/>
                <w:color w:val="000000"/>
                <w:sz w:val="24"/>
                <w:szCs w:val="24"/>
              </w:rPr>
              <w:t>2</w:t>
            </w:r>
          </w:p>
        </w:tc>
      </w:tr>
      <w:tr w:rsidR="0029460D">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rPr>
                <w:sz w:val="24"/>
                <w:szCs w:val="24"/>
              </w:rPr>
            </w:pPr>
            <w:r>
              <w:rPr>
                <w:rFonts w:ascii="Times New Roman" w:hAnsi="Times New Roman" w:cs="Times New Roman"/>
                <w:color w:val="000000"/>
                <w:sz w:val="24"/>
                <w:szCs w:val="24"/>
              </w:rPr>
              <w:t>Лекция 3. Функции, структура и типология политической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jc w:val="center"/>
              <w:rPr>
                <w:sz w:val="24"/>
                <w:szCs w:val="24"/>
              </w:rPr>
            </w:pPr>
            <w:r>
              <w:rPr>
                <w:rFonts w:ascii="Times New Roman" w:hAnsi="Times New Roman" w:cs="Times New Roman"/>
                <w:color w:val="000000"/>
                <w:sz w:val="24"/>
                <w:szCs w:val="24"/>
              </w:rPr>
              <w:t>2</w:t>
            </w:r>
          </w:p>
        </w:tc>
      </w:tr>
      <w:tr w:rsidR="0029460D">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rPr>
                <w:sz w:val="24"/>
                <w:szCs w:val="24"/>
              </w:rPr>
            </w:pPr>
            <w:r>
              <w:rPr>
                <w:rFonts w:ascii="Times New Roman" w:hAnsi="Times New Roman" w:cs="Times New Roman"/>
                <w:color w:val="000000"/>
                <w:sz w:val="24"/>
                <w:szCs w:val="24"/>
              </w:rPr>
              <w:t>Лекция 4. Основные модели политической культуры (либератльно-демократическая и тоталитарная модель)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jc w:val="center"/>
              <w:rPr>
                <w:sz w:val="24"/>
                <w:szCs w:val="24"/>
              </w:rPr>
            </w:pPr>
            <w:r>
              <w:rPr>
                <w:rFonts w:ascii="Times New Roman" w:hAnsi="Times New Roman" w:cs="Times New Roman"/>
                <w:color w:val="000000"/>
                <w:sz w:val="24"/>
                <w:szCs w:val="24"/>
              </w:rPr>
              <w:t>2</w:t>
            </w:r>
          </w:p>
        </w:tc>
      </w:tr>
    </w:tbl>
    <w:p w:rsidR="0029460D" w:rsidRDefault="00DE317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9460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rPr>
                <w:sz w:val="24"/>
                <w:szCs w:val="24"/>
              </w:rPr>
            </w:pPr>
            <w:r>
              <w:rPr>
                <w:rFonts w:ascii="Times New Roman" w:hAnsi="Times New Roman" w:cs="Times New Roman"/>
                <w:color w:val="000000"/>
                <w:sz w:val="24"/>
                <w:szCs w:val="24"/>
              </w:rPr>
              <w:lastRenderedPageBreak/>
              <w:t>Лекция 5.Особенности политических культур западных и восточных типов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jc w:val="center"/>
              <w:rPr>
                <w:sz w:val="24"/>
                <w:szCs w:val="24"/>
              </w:rPr>
            </w:pPr>
            <w:r>
              <w:rPr>
                <w:rFonts w:ascii="Times New Roman" w:hAnsi="Times New Roman" w:cs="Times New Roman"/>
                <w:color w:val="000000"/>
                <w:sz w:val="24"/>
                <w:szCs w:val="24"/>
              </w:rPr>
              <w:t>4</w:t>
            </w:r>
          </w:p>
        </w:tc>
      </w:tr>
      <w:tr w:rsidR="0029460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rPr>
                <w:sz w:val="24"/>
                <w:szCs w:val="24"/>
              </w:rPr>
            </w:pPr>
            <w:r>
              <w:rPr>
                <w:rFonts w:ascii="Times New Roman" w:hAnsi="Times New Roman" w:cs="Times New Roman"/>
                <w:color w:val="000000"/>
                <w:sz w:val="24"/>
                <w:szCs w:val="24"/>
              </w:rPr>
              <w:t>Тема 1. Теоретико-методологические основы анализа политической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jc w:val="center"/>
              <w:rPr>
                <w:sz w:val="24"/>
                <w:szCs w:val="24"/>
              </w:rPr>
            </w:pPr>
            <w:r>
              <w:rPr>
                <w:rFonts w:ascii="Times New Roman" w:hAnsi="Times New Roman" w:cs="Times New Roman"/>
                <w:color w:val="000000"/>
                <w:sz w:val="24"/>
                <w:szCs w:val="24"/>
              </w:rPr>
              <w:t>2</w:t>
            </w:r>
          </w:p>
        </w:tc>
      </w:tr>
      <w:tr w:rsidR="0029460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rPr>
                <w:sz w:val="24"/>
                <w:szCs w:val="24"/>
              </w:rPr>
            </w:pPr>
            <w:r>
              <w:rPr>
                <w:rFonts w:ascii="Times New Roman" w:hAnsi="Times New Roman" w:cs="Times New Roman"/>
                <w:color w:val="000000"/>
                <w:sz w:val="24"/>
                <w:szCs w:val="24"/>
              </w:rPr>
              <w:t>Тема 2. Сущность и понятие политической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jc w:val="center"/>
              <w:rPr>
                <w:sz w:val="24"/>
                <w:szCs w:val="24"/>
              </w:rPr>
            </w:pPr>
            <w:r>
              <w:rPr>
                <w:rFonts w:ascii="Times New Roman" w:hAnsi="Times New Roman" w:cs="Times New Roman"/>
                <w:color w:val="000000"/>
                <w:sz w:val="24"/>
                <w:szCs w:val="24"/>
              </w:rPr>
              <w:t>2</w:t>
            </w:r>
          </w:p>
        </w:tc>
      </w:tr>
      <w:tr w:rsidR="0029460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rPr>
                <w:sz w:val="24"/>
                <w:szCs w:val="24"/>
              </w:rPr>
            </w:pPr>
            <w:r>
              <w:rPr>
                <w:rFonts w:ascii="Times New Roman" w:hAnsi="Times New Roman" w:cs="Times New Roman"/>
                <w:color w:val="000000"/>
                <w:sz w:val="24"/>
                <w:szCs w:val="24"/>
              </w:rPr>
              <w:t>Тема 3. Функции, структура и типология политической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jc w:val="center"/>
              <w:rPr>
                <w:sz w:val="24"/>
                <w:szCs w:val="24"/>
              </w:rPr>
            </w:pPr>
            <w:r>
              <w:rPr>
                <w:rFonts w:ascii="Times New Roman" w:hAnsi="Times New Roman" w:cs="Times New Roman"/>
                <w:color w:val="000000"/>
                <w:sz w:val="24"/>
                <w:szCs w:val="24"/>
              </w:rPr>
              <w:t>2</w:t>
            </w:r>
          </w:p>
        </w:tc>
      </w:tr>
      <w:tr w:rsidR="0029460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rPr>
                <w:sz w:val="24"/>
                <w:szCs w:val="24"/>
              </w:rPr>
            </w:pPr>
            <w:r>
              <w:rPr>
                <w:rFonts w:ascii="Times New Roman" w:hAnsi="Times New Roman" w:cs="Times New Roman"/>
                <w:color w:val="000000"/>
                <w:sz w:val="24"/>
                <w:szCs w:val="24"/>
              </w:rPr>
              <w:t>Тема 4. Основные модели политической культуры (либератльно-демократическая и тоталитарная модель)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jc w:val="center"/>
              <w:rPr>
                <w:sz w:val="24"/>
                <w:szCs w:val="24"/>
              </w:rPr>
            </w:pPr>
            <w:r>
              <w:rPr>
                <w:rFonts w:ascii="Times New Roman" w:hAnsi="Times New Roman" w:cs="Times New Roman"/>
                <w:color w:val="000000"/>
                <w:sz w:val="24"/>
                <w:szCs w:val="24"/>
              </w:rPr>
              <w:t>2</w:t>
            </w:r>
          </w:p>
        </w:tc>
      </w:tr>
      <w:tr w:rsidR="0029460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rPr>
                <w:sz w:val="24"/>
                <w:szCs w:val="24"/>
              </w:rPr>
            </w:pPr>
            <w:r>
              <w:rPr>
                <w:rFonts w:ascii="Times New Roman" w:hAnsi="Times New Roman" w:cs="Times New Roman"/>
                <w:color w:val="000000"/>
                <w:sz w:val="24"/>
                <w:szCs w:val="24"/>
              </w:rPr>
              <w:t>Тема 5.Особенности политических культур западных и восточных типов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jc w:val="center"/>
              <w:rPr>
                <w:sz w:val="24"/>
                <w:szCs w:val="24"/>
              </w:rPr>
            </w:pPr>
            <w:r>
              <w:rPr>
                <w:rFonts w:ascii="Times New Roman" w:hAnsi="Times New Roman" w:cs="Times New Roman"/>
                <w:color w:val="000000"/>
                <w:sz w:val="24"/>
                <w:szCs w:val="24"/>
              </w:rPr>
              <w:t>4</w:t>
            </w:r>
          </w:p>
        </w:tc>
      </w:tr>
      <w:tr w:rsidR="0029460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rPr>
                <w:sz w:val="24"/>
                <w:szCs w:val="24"/>
              </w:rPr>
            </w:pPr>
            <w:r>
              <w:rPr>
                <w:rFonts w:ascii="Times New Roman" w:hAnsi="Times New Roman" w:cs="Times New Roman"/>
                <w:color w:val="000000"/>
                <w:sz w:val="24"/>
                <w:szCs w:val="24"/>
              </w:rPr>
              <w:t>Тема 1. Теоретико-методологические основы анализа политической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jc w:val="center"/>
              <w:rPr>
                <w:sz w:val="24"/>
                <w:szCs w:val="24"/>
              </w:rPr>
            </w:pPr>
            <w:r>
              <w:rPr>
                <w:rFonts w:ascii="Times New Roman" w:hAnsi="Times New Roman" w:cs="Times New Roman"/>
                <w:color w:val="000000"/>
                <w:sz w:val="24"/>
                <w:szCs w:val="24"/>
              </w:rPr>
              <w:t>10</w:t>
            </w:r>
          </w:p>
        </w:tc>
      </w:tr>
      <w:tr w:rsidR="0029460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rPr>
                <w:sz w:val="24"/>
                <w:szCs w:val="24"/>
              </w:rPr>
            </w:pPr>
            <w:r>
              <w:rPr>
                <w:rFonts w:ascii="Times New Roman" w:hAnsi="Times New Roman" w:cs="Times New Roman"/>
                <w:color w:val="000000"/>
                <w:sz w:val="24"/>
                <w:szCs w:val="24"/>
              </w:rPr>
              <w:t>Тема 2. Сущность и понятие политической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jc w:val="center"/>
              <w:rPr>
                <w:sz w:val="24"/>
                <w:szCs w:val="24"/>
              </w:rPr>
            </w:pPr>
            <w:r>
              <w:rPr>
                <w:rFonts w:ascii="Times New Roman" w:hAnsi="Times New Roman" w:cs="Times New Roman"/>
                <w:color w:val="000000"/>
                <w:sz w:val="24"/>
                <w:szCs w:val="24"/>
              </w:rPr>
              <w:t>10</w:t>
            </w:r>
          </w:p>
        </w:tc>
      </w:tr>
      <w:tr w:rsidR="0029460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rPr>
                <w:sz w:val="24"/>
                <w:szCs w:val="24"/>
              </w:rPr>
            </w:pPr>
            <w:r>
              <w:rPr>
                <w:rFonts w:ascii="Times New Roman" w:hAnsi="Times New Roman" w:cs="Times New Roman"/>
                <w:color w:val="000000"/>
                <w:sz w:val="24"/>
                <w:szCs w:val="24"/>
              </w:rPr>
              <w:t>Тема 3. Функции, структура и типология политической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jc w:val="center"/>
              <w:rPr>
                <w:sz w:val="24"/>
                <w:szCs w:val="24"/>
              </w:rPr>
            </w:pPr>
            <w:r>
              <w:rPr>
                <w:rFonts w:ascii="Times New Roman" w:hAnsi="Times New Roman" w:cs="Times New Roman"/>
                <w:color w:val="000000"/>
                <w:sz w:val="24"/>
                <w:szCs w:val="24"/>
              </w:rPr>
              <w:t>10</w:t>
            </w:r>
          </w:p>
        </w:tc>
      </w:tr>
      <w:tr w:rsidR="0029460D">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rPr>
                <w:sz w:val="24"/>
                <w:szCs w:val="24"/>
              </w:rPr>
            </w:pPr>
            <w:r>
              <w:rPr>
                <w:rFonts w:ascii="Times New Roman" w:hAnsi="Times New Roman" w:cs="Times New Roman"/>
                <w:color w:val="000000"/>
                <w:sz w:val="24"/>
                <w:szCs w:val="24"/>
              </w:rPr>
              <w:t>Тема 4. Основные модели политической культуры (либератльно-демократическая и тоталитарная модель)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jc w:val="center"/>
              <w:rPr>
                <w:sz w:val="24"/>
                <w:szCs w:val="24"/>
              </w:rPr>
            </w:pPr>
            <w:r>
              <w:rPr>
                <w:rFonts w:ascii="Times New Roman" w:hAnsi="Times New Roman" w:cs="Times New Roman"/>
                <w:color w:val="000000"/>
                <w:sz w:val="24"/>
                <w:szCs w:val="24"/>
              </w:rPr>
              <w:t>10</w:t>
            </w:r>
          </w:p>
        </w:tc>
      </w:tr>
      <w:tr w:rsidR="0029460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rPr>
                <w:sz w:val="24"/>
                <w:szCs w:val="24"/>
              </w:rPr>
            </w:pPr>
            <w:r>
              <w:rPr>
                <w:rFonts w:ascii="Times New Roman" w:hAnsi="Times New Roman" w:cs="Times New Roman"/>
                <w:color w:val="000000"/>
                <w:sz w:val="24"/>
                <w:szCs w:val="24"/>
              </w:rPr>
              <w:t>Тема 5.Особенности политических культур западных и восточных типов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jc w:val="center"/>
              <w:rPr>
                <w:sz w:val="24"/>
                <w:szCs w:val="24"/>
              </w:rPr>
            </w:pPr>
            <w:r>
              <w:rPr>
                <w:rFonts w:ascii="Times New Roman" w:hAnsi="Times New Roman" w:cs="Times New Roman"/>
                <w:color w:val="000000"/>
                <w:sz w:val="24"/>
                <w:szCs w:val="24"/>
              </w:rPr>
              <w:t>8</w:t>
            </w:r>
          </w:p>
        </w:tc>
      </w:tr>
      <w:tr w:rsidR="0029460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29460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29460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9460D" w:rsidRDefault="00DE317F">
            <w:pPr>
              <w:spacing w:after="0" w:line="240" w:lineRule="auto"/>
              <w:jc w:val="center"/>
              <w:rPr>
                <w:sz w:val="24"/>
                <w:szCs w:val="24"/>
              </w:rPr>
            </w:pPr>
            <w:r>
              <w:rPr>
                <w:rFonts w:ascii="Times New Roman" w:hAnsi="Times New Roman" w:cs="Times New Roman"/>
                <w:color w:val="000000"/>
                <w:sz w:val="24"/>
                <w:szCs w:val="24"/>
              </w:rPr>
              <w:t>72</w:t>
            </w:r>
          </w:p>
        </w:tc>
      </w:tr>
      <w:tr w:rsidR="0029460D">
        <w:trPr>
          <w:trHeight w:hRule="exact" w:val="8137"/>
        </w:trPr>
        <w:tc>
          <w:tcPr>
            <w:tcW w:w="9654" w:type="dxa"/>
            <w:gridSpan w:val="4"/>
            <w:shd w:val="clear" w:color="000000" w:fill="FFFFFF"/>
            <w:tcMar>
              <w:left w:w="34" w:type="dxa"/>
              <w:right w:w="34" w:type="dxa"/>
            </w:tcMar>
          </w:tcPr>
          <w:p w:rsidR="0029460D" w:rsidRDefault="0029460D">
            <w:pPr>
              <w:spacing w:after="0" w:line="240" w:lineRule="auto"/>
              <w:jc w:val="both"/>
              <w:rPr>
                <w:sz w:val="20"/>
                <w:szCs w:val="20"/>
              </w:rPr>
            </w:pPr>
          </w:p>
          <w:p w:rsidR="0029460D" w:rsidRDefault="00DE317F">
            <w:pPr>
              <w:spacing w:after="0" w:line="240" w:lineRule="auto"/>
              <w:jc w:val="both"/>
              <w:rPr>
                <w:sz w:val="20"/>
                <w:szCs w:val="20"/>
              </w:rPr>
            </w:pPr>
            <w:r>
              <w:rPr>
                <w:rFonts w:ascii="Times New Roman" w:hAnsi="Times New Roman" w:cs="Times New Roman"/>
                <w:color w:val="000000"/>
                <w:sz w:val="20"/>
                <w:szCs w:val="20"/>
              </w:rPr>
              <w:t>* Примечания:</w:t>
            </w:r>
          </w:p>
          <w:p w:rsidR="0029460D" w:rsidRDefault="00DE317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9460D" w:rsidRDefault="00DE317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9460D" w:rsidRDefault="00DE317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9460D" w:rsidRDefault="00DE317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rsidR="0029460D" w:rsidRDefault="00DE317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460D">
        <w:trPr>
          <w:trHeight w:hRule="exact" w:val="9706"/>
        </w:trPr>
        <w:tc>
          <w:tcPr>
            <w:tcW w:w="9654" w:type="dxa"/>
            <w:shd w:val="clear" w:color="000000" w:fill="FFFFFF"/>
            <w:tcMar>
              <w:left w:w="34" w:type="dxa"/>
              <w:right w:w="34" w:type="dxa"/>
            </w:tcMar>
          </w:tcPr>
          <w:p w:rsidR="0029460D" w:rsidRDefault="00DE317F">
            <w:pPr>
              <w:spacing w:after="0" w:line="240" w:lineRule="auto"/>
              <w:jc w:val="both"/>
              <w:rPr>
                <w:sz w:val="20"/>
                <w:szCs w:val="20"/>
              </w:rPr>
            </w:pPr>
            <w:r>
              <w:rPr>
                <w:rFonts w:ascii="Times New Roman" w:hAnsi="Times New Roman" w:cs="Times New Roman"/>
                <w:color w:val="000000"/>
                <w:sz w:val="20"/>
                <w:szCs w:val="20"/>
              </w:rPr>
              <w:lastRenderedPageBreak/>
              <w:t>наличии факта зачисления таких обучающихся с учетом конкретных нозологий).</w:t>
            </w:r>
          </w:p>
          <w:p w:rsidR="0029460D" w:rsidRDefault="00DE317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9460D" w:rsidRDefault="00DE317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9460D" w:rsidRDefault="00DE317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9460D" w:rsidRDefault="00DE317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9460D">
        <w:trPr>
          <w:trHeight w:hRule="exact" w:val="585"/>
        </w:trPr>
        <w:tc>
          <w:tcPr>
            <w:tcW w:w="9654" w:type="dxa"/>
            <w:shd w:val="clear" w:color="000000" w:fill="FFFFFF"/>
            <w:tcMar>
              <w:left w:w="34" w:type="dxa"/>
              <w:right w:w="34" w:type="dxa"/>
            </w:tcMar>
          </w:tcPr>
          <w:p w:rsidR="0029460D" w:rsidRDefault="0029460D">
            <w:pPr>
              <w:spacing w:after="0" w:line="240" w:lineRule="auto"/>
              <w:rPr>
                <w:sz w:val="24"/>
                <w:szCs w:val="24"/>
              </w:rPr>
            </w:pPr>
          </w:p>
          <w:p w:rsidR="0029460D" w:rsidRDefault="00DE317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9460D">
        <w:trPr>
          <w:trHeight w:hRule="exact" w:val="277"/>
        </w:trPr>
        <w:tc>
          <w:tcPr>
            <w:tcW w:w="9654" w:type="dxa"/>
            <w:shd w:val="clear" w:color="000000" w:fill="FFFFFF"/>
            <w:tcMar>
              <w:left w:w="34" w:type="dxa"/>
              <w:right w:w="34" w:type="dxa"/>
            </w:tcMar>
          </w:tcPr>
          <w:p w:rsidR="0029460D" w:rsidRDefault="00DE317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9460D">
        <w:trPr>
          <w:trHeight w:hRule="exact" w:val="26"/>
        </w:trPr>
        <w:tc>
          <w:tcPr>
            <w:tcW w:w="9654" w:type="dxa"/>
            <w:vMerge w:val="restart"/>
            <w:shd w:val="clear" w:color="000000" w:fill="FFFFFF"/>
            <w:tcMar>
              <w:left w:w="34" w:type="dxa"/>
              <w:right w:w="34" w:type="dxa"/>
            </w:tcMar>
          </w:tcPr>
          <w:p w:rsidR="0029460D" w:rsidRDefault="00DE317F">
            <w:pPr>
              <w:spacing w:after="0" w:line="240" w:lineRule="auto"/>
              <w:jc w:val="center"/>
              <w:rPr>
                <w:sz w:val="24"/>
                <w:szCs w:val="24"/>
              </w:rPr>
            </w:pPr>
            <w:r>
              <w:rPr>
                <w:rFonts w:ascii="Times New Roman" w:hAnsi="Times New Roman" w:cs="Times New Roman"/>
                <w:b/>
                <w:color w:val="000000"/>
                <w:sz w:val="24"/>
                <w:szCs w:val="24"/>
              </w:rPr>
              <w:t>Лекция 1. Теоретико-методологические основы анализа политической культуры</w:t>
            </w:r>
          </w:p>
        </w:tc>
      </w:tr>
      <w:tr w:rsidR="0029460D">
        <w:trPr>
          <w:trHeight w:hRule="exact" w:val="277"/>
        </w:trPr>
        <w:tc>
          <w:tcPr>
            <w:tcW w:w="9654" w:type="dxa"/>
            <w:vMerge/>
            <w:shd w:val="clear" w:color="000000" w:fill="FFFFFF"/>
            <w:tcMar>
              <w:left w:w="34" w:type="dxa"/>
              <w:right w:w="34" w:type="dxa"/>
            </w:tcMar>
          </w:tcPr>
          <w:p w:rsidR="0029460D" w:rsidRDefault="0029460D"/>
        </w:tc>
      </w:tr>
      <w:tr w:rsidR="0029460D">
        <w:trPr>
          <w:trHeight w:hRule="exact" w:val="4518"/>
        </w:trPr>
        <w:tc>
          <w:tcPr>
            <w:tcW w:w="9654" w:type="dxa"/>
            <w:shd w:val="clear" w:color="000000" w:fill="FFFFFF"/>
            <w:tcMar>
              <w:left w:w="34" w:type="dxa"/>
              <w:right w:w="34" w:type="dxa"/>
            </w:tcMar>
          </w:tcPr>
          <w:p w:rsidR="0029460D" w:rsidRDefault="00DE317F">
            <w:pPr>
              <w:spacing w:after="0" w:line="240" w:lineRule="auto"/>
              <w:jc w:val="both"/>
              <w:rPr>
                <w:sz w:val="24"/>
                <w:szCs w:val="24"/>
              </w:rPr>
            </w:pPr>
            <w:r>
              <w:rPr>
                <w:rFonts w:ascii="Times New Roman" w:hAnsi="Times New Roman" w:cs="Times New Roman"/>
                <w:color w:val="000000"/>
                <w:sz w:val="24"/>
                <w:szCs w:val="24"/>
              </w:rPr>
              <w:t>Культура и цивилизация: общее и особенное. Основные подсистемы цивилизаций (биосоциальная, экономическая, политическая и культурная (область символов, ценностей, норм, обеспечивающих коммуникацию между людьми). Взаимосвязь и различие категорий “цивилизация” и “культура”. Общая и политическая культура общества. История и этимология понятия “политическая культура”. Роль российских ученых в разработке категории “политическая культура”: Э.Я. Баталова, К.С. Гаджиева, М.К. Горшкова, А.И. Соловьева, А.С. Панарина, Ю.С. Пивоварова, В.О. Рукавишникова и др. Различные подходы к определению политическая культура. Политическая культура как разновидность обширной сферы всей культуры человечества, которая непосредственно связана с политикой. Роль и место политической культуры в системе политических наук. Характер политической культуры и общественный прогресс. Культура политики. Структура политической культуры: ее познавательные, нравственно- оценочные и поведенческие элементы. Духовная и предметно-функциональная формы политической культуры. Рациональный и эмоционально-волевой уровни политической культуры. Политическая культура как система отношений. Политическая культура как система ориентаций. Политическая культура как система ценностей. Политическая</w:t>
            </w:r>
          </w:p>
        </w:tc>
      </w:tr>
    </w:tbl>
    <w:p w:rsidR="0029460D" w:rsidRDefault="00DE317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460D">
        <w:trPr>
          <w:trHeight w:hRule="exact" w:val="4071"/>
        </w:trPr>
        <w:tc>
          <w:tcPr>
            <w:tcW w:w="9654" w:type="dxa"/>
            <w:shd w:val="clear" w:color="000000" w:fill="FFFFFF"/>
            <w:tcMar>
              <w:left w:w="34" w:type="dxa"/>
              <w:right w:w="34" w:type="dxa"/>
            </w:tcMar>
          </w:tcPr>
          <w:p w:rsidR="0029460D" w:rsidRDefault="00DE317F">
            <w:pPr>
              <w:spacing w:after="0" w:line="240" w:lineRule="auto"/>
              <w:jc w:val="both"/>
              <w:rPr>
                <w:sz w:val="24"/>
                <w:szCs w:val="24"/>
              </w:rPr>
            </w:pPr>
            <w:r>
              <w:rPr>
                <w:rFonts w:ascii="Times New Roman" w:hAnsi="Times New Roman" w:cs="Times New Roman"/>
                <w:color w:val="000000"/>
                <w:sz w:val="24"/>
                <w:szCs w:val="24"/>
              </w:rPr>
              <w:lastRenderedPageBreak/>
              <w:t>культура и политический опыт. Политическая культура и политическая система общества. Влияние политической культуры на деятельность политических институтов. Политическая культура и политическая социализация. Политическая культура и религия. Политическая культура и традиции. Политическая культура и национальный характер. Политическая культура как политико-культурная матрица общества. “Субстрат” и “переменные компоненты политической культуры”. Основные способы типологизации политической культуры. Господствующая и оппозиционная политическая культура. Общая и региональные политические субкультуры. Политическая культура общества, класса, социальной группы, лидера, рядового гражданина (в зависимости от принадлежности к определенной социальной группе).</w:t>
            </w:r>
          </w:p>
          <w:p w:rsidR="0029460D" w:rsidRDefault="00DE317F">
            <w:pPr>
              <w:spacing w:after="0" w:line="240" w:lineRule="auto"/>
              <w:jc w:val="both"/>
              <w:rPr>
                <w:sz w:val="24"/>
                <w:szCs w:val="24"/>
              </w:rPr>
            </w:pPr>
            <w:r>
              <w:rPr>
                <w:rFonts w:ascii="Times New Roman" w:hAnsi="Times New Roman" w:cs="Times New Roman"/>
                <w:color w:val="000000"/>
                <w:sz w:val="24"/>
                <w:szCs w:val="24"/>
              </w:rPr>
              <w:t>Традиционная, социально-классовая типологизация политической культуры. Демократическая, авторитарная и тоталитарная политическая культура, их признаки и характеристики. “Открытая” и “закрытая” политическая культура. Гомогенная и конфронтационная политическая культура. Возникновение, развитие и распад политической культуры общества. Переходные политические культуры.</w:t>
            </w:r>
          </w:p>
        </w:tc>
      </w:tr>
      <w:tr w:rsidR="0029460D">
        <w:trPr>
          <w:trHeight w:hRule="exact" w:val="304"/>
        </w:trPr>
        <w:tc>
          <w:tcPr>
            <w:tcW w:w="9654" w:type="dxa"/>
            <w:shd w:val="clear" w:color="000000" w:fill="FFFFFF"/>
            <w:tcMar>
              <w:left w:w="34" w:type="dxa"/>
              <w:right w:w="34" w:type="dxa"/>
            </w:tcMar>
          </w:tcPr>
          <w:p w:rsidR="0029460D" w:rsidRDefault="00DE317F">
            <w:pPr>
              <w:spacing w:after="0" w:line="240" w:lineRule="auto"/>
              <w:jc w:val="center"/>
              <w:rPr>
                <w:sz w:val="24"/>
                <w:szCs w:val="24"/>
              </w:rPr>
            </w:pPr>
            <w:r>
              <w:rPr>
                <w:rFonts w:ascii="Times New Roman" w:hAnsi="Times New Roman" w:cs="Times New Roman"/>
                <w:b/>
                <w:color w:val="000000"/>
                <w:sz w:val="24"/>
                <w:szCs w:val="24"/>
              </w:rPr>
              <w:t>Лекция 2. Сущность и понятие политической культуры</w:t>
            </w:r>
          </w:p>
        </w:tc>
      </w:tr>
      <w:tr w:rsidR="0029460D">
        <w:trPr>
          <w:trHeight w:hRule="exact" w:val="1637"/>
        </w:trPr>
        <w:tc>
          <w:tcPr>
            <w:tcW w:w="9654" w:type="dxa"/>
            <w:shd w:val="clear" w:color="000000" w:fill="FFFFFF"/>
            <w:tcMar>
              <w:left w:w="34" w:type="dxa"/>
              <w:right w:w="34" w:type="dxa"/>
            </w:tcMar>
          </w:tcPr>
          <w:p w:rsidR="0029460D" w:rsidRDefault="00DE317F">
            <w:pPr>
              <w:spacing w:after="0" w:line="240" w:lineRule="auto"/>
              <w:jc w:val="both"/>
              <w:rPr>
                <w:sz w:val="24"/>
                <w:szCs w:val="24"/>
              </w:rPr>
            </w:pPr>
            <w:r>
              <w:rPr>
                <w:rFonts w:ascii="Times New Roman" w:hAnsi="Times New Roman" w:cs="Times New Roman"/>
                <w:color w:val="000000"/>
                <w:sz w:val="24"/>
                <w:szCs w:val="24"/>
              </w:rPr>
              <w:t>Три типа определений культуры: психологический, обобщенный и эвристический. Политическая культура как составная часть обшей культуры и ее специфический компонент. Генезис политической культуры, ее зависимость от исторического и социального опыта социума. Теория 1950-х – 1960-х гг. в русле западной политической традиции (Г. Алмонд, С. Верба, Л. Пай, В. Розенбаум, Р. Роуз, М. Дюверже).</w:t>
            </w:r>
          </w:p>
        </w:tc>
      </w:tr>
      <w:tr w:rsidR="0029460D">
        <w:trPr>
          <w:trHeight w:hRule="exact" w:val="304"/>
        </w:trPr>
        <w:tc>
          <w:tcPr>
            <w:tcW w:w="9654" w:type="dxa"/>
            <w:shd w:val="clear" w:color="000000" w:fill="FFFFFF"/>
            <w:tcMar>
              <w:left w:w="34" w:type="dxa"/>
              <w:right w:w="34" w:type="dxa"/>
            </w:tcMar>
          </w:tcPr>
          <w:p w:rsidR="0029460D" w:rsidRDefault="00DE317F">
            <w:pPr>
              <w:spacing w:after="0" w:line="240" w:lineRule="auto"/>
              <w:jc w:val="center"/>
              <w:rPr>
                <w:sz w:val="24"/>
                <w:szCs w:val="24"/>
              </w:rPr>
            </w:pPr>
            <w:r>
              <w:rPr>
                <w:rFonts w:ascii="Times New Roman" w:hAnsi="Times New Roman" w:cs="Times New Roman"/>
                <w:b/>
                <w:color w:val="000000"/>
                <w:sz w:val="24"/>
                <w:szCs w:val="24"/>
              </w:rPr>
              <w:t>Лекция 3. Функции, структура и типология политической культуры</w:t>
            </w:r>
          </w:p>
        </w:tc>
      </w:tr>
      <w:tr w:rsidR="0029460D">
        <w:trPr>
          <w:trHeight w:hRule="exact" w:val="2448"/>
        </w:trPr>
        <w:tc>
          <w:tcPr>
            <w:tcW w:w="9654" w:type="dxa"/>
            <w:shd w:val="clear" w:color="000000" w:fill="FFFFFF"/>
            <w:tcMar>
              <w:left w:w="34" w:type="dxa"/>
              <w:right w:w="34" w:type="dxa"/>
            </w:tcMar>
          </w:tcPr>
          <w:p w:rsidR="0029460D" w:rsidRDefault="00DE317F">
            <w:pPr>
              <w:spacing w:after="0" w:line="240" w:lineRule="auto"/>
              <w:jc w:val="both"/>
              <w:rPr>
                <w:sz w:val="24"/>
                <w:szCs w:val="24"/>
              </w:rPr>
            </w:pPr>
            <w:r>
              <w:rPr>
                <w:rFonts w:ascii="Times New Roman" w:hAnsi="Times New Roman" w:cs="Times New Roman"/>
                <w:color w:val="000000"/>
                <w:sz w:val="24"/>
                <w:szCs w:val="24"/>
              </w:rPr>
              <w:t>Функции политической культуры. Критерии типологизации политической культуры. Разнообразие политических систем (Х. Экстайн), стран и регионов (Г. Алмонд и С. Верба), типов ориентаций граждан в политической игре (Д. Элазар), закрытость политических ценностей к инокультурным контактам (Р. Шварценберг). Классификация политической культуры (Г. Алмонд и С. Верба). Современные классификации политической культуры: консенсуальная и поляризованная; фрагментарная и официальная. Политическая культура как явление поликультурное, многоуровневое. Наличие разнообразных субъектов (элит, электората, жителей регионов). Политические ценности и ориентиры в структуре политической культуры.</w:t>
            </w:r>
          </w:p>
        </w:tc>
      </w:tr>
      <w:tr w:rsidR="0029460D">
        <w:trPr>
          <w:trHeight w:hRule="exact" w:val="585"/>
        </w:trPr>
        <w:tc>
          <w:tcPr>
            <w:tcW w:w="9654" w:type="dxa"/>
            <w:shd w:val="clear" w:color="000000" w:fill="FFFFFF"/>
            <w:tcMar>
              <w:left w:w="34" w:type="dxa"/>
              <w:right w:w="34" w:type="dxa"/>
            </w:tcMar>
          </w:tcPr>
          <w:p w:rsidR="0029460D" w:rsidRDefault="00DE317F">
            <w:pPr>
              <w:spacing w:after="0" w:line="240" w:lineRule="auto"/>
              <w:jc w:val="center"/>
              <w:rPr>
                <w:sz w:val="24"/>
                <w:szCs w:val="24"/>
              </w:rPr>
            </w:pPr>
            <w:r>
              <w:rPr>
                <w:rFonts w:ascii="Times New Roman" w:hAnsi="Times New Roman" w:cs="Times New Roman"/>
                <w:b/>
                <w:color w:val="000000"/>
                <w:sz w:val="24"/>
                <w:szCs w:val="24"/>
              </w:rPr>
              <w:t>Лекция 4. Основные модели политической культуры (либератльно-демократическая и тоталитарная модель)</w:t>
            </w:r>
          </w:p>
        </w:tc>
      </w:tr>
      <w:tr w:rsidR="0029460D">
        <w:trPr>
          <w:trHeight w:hRule="exact" w:val="2719"/>
        </w:trPr>
        <w:tc>
          <w:tcPr>
            <w:tcW w:w="9654" w:type="dxa"/>
            <w:shd w:val="clear" w:color="000000" w:fill="FFFFFF"/>
            <w:tcMar>
              <w:left w:w="34" w:type="dxa"/>
              <w:right w:w="34" w:type="dxa"/>
            </w:tcMar>
          </w:tcPr>
          <w:p w:rsidR="0029460D" w:rsidRDefault="00DE317F">
            <w:pPr>
              <w:spacing w:after="0" w:line="240" w:lineRule="auto"/>
              <w:jc w:val="both"/>
              <w:rPr>
                <w:sz w:val="24"/>
                <w:szCs w:val="24"/>
              </w:rPr>
            </w:pPr>
            <w:r>
              <w:rPr>
                <w:rFonts w:ascii="Times New Roman" w:hAnsi="Times New Roman" w:cs="Times New Roman"/>
                <w:color w:val="000000"/>
                <w:sz w:val="24"/>
                <w:szCs w:val="24"/>
              </w:rPr>
              <w:t>Основные факторы и этапы формирования и эволюции гражданского общества и правового государства. Система миропонимания либерально-демократической модели политической культуры. Идея индивидуальной свободы, самоценности отдельного индивида, свободы и частной собственности. Соотношение свободы, равенства и справедливости. Современные теории демократии. Универсальные свойства либерально- демократической модели политической культуры. Формирование тоталитарного сознания. Сущностные и отличительные черты тоталитарной модели. Институциональные и нормативные свойства тоталитарной модели. Современный тоталитаризм (Иран, Северная Корея, Албания и др.). Антропологический компонент тоталитаризма как особого социально-философского феномена 20 века.</w:t>
            </w:r>
          </w:p>
        </w:tc>
      </w:tr>
      <w:tr w:rsidR="0029460D">
        <w:trPr>
          <w:trHeight w:hRule="exact" w:val="304"/>
        </w:trPr>
        <w:tc>
          <w:tcPr>
            <w:tcW w:w="9654" w:type="dxa"/>
            <w:shd w:val="clear" w:color="000000" w:fill="FFFFFF"/>
            <w:tcMar>
              <w:left w:w="34" w:type="dxa"/>
              <w:right w:w="34" w:type="dxa"/>
            </w:tcMar>
          </w:tcPr>
          <w:p w:rsidR="0029460D" w:rsidRDefault="00DE317F">
            <w:pPr>
              <w:spacing w:after="0" w:line="240" w:lineRule="auto"/>
              <w:jc w:val="center"/>
              <w:rPr>
                <w:sz w:val="24"/>
                <w:szCs w:val="24"/>
              </w:rPr>
            </w:pPr>
            <w:r>
              <w:rPr>
                <w:rFonts w:ascii="Times New Roman" w:hAnsi="Times New Roman" w:cs="Times New Roman"/>
                <w:b/>
                <w:color w:val="000000"/>
                <w:sz w:val="24"/>
                <w:szCs w:val="24"/>
              </w:rPr>
              <w:t>Лекция 5.Особенности политических культур западных и восточных типов</w:t>
            </w:r>
          </w:p>
        </w:tc>
      </w:tr>
      <w:tr w:rsidR="0029460D">
        <w:trPr>
          <w:trHeight w:hRule="exact" w:val="2719"/>
        </w:trPr>
        <w:tc>
          <w:tcPr>
            <w:tcW w:w="9654" w:type="dxa"/>
            <w:shd w:val="clear" w:color="000000" w:fill="FFFFFF"/>
            <w:tcMar>
              <w:left w:w="34" w:type="dxa"/>
              <w:right w:w="34" w:type="dxa"/>
            </w:tcMar>
          </w:tcPr>
          <w:p w:rsidR="0029460D" w:rsidRDefault="00DE317F">
            <w:pPr>
              <w:spacing w:after="0" w:line="240" w:lineRule="auto"/>
              <w:jc w:val="both"/>
              <w:rPr>
                <w:sz w:val="24"/>
                <w:szCs w:val="24"/>
              </w:rPr>
            </w:pPr>
            <w:r>
              <w:rPr>
                <w:rFonts w:ascii="Times New Roman" w:hAnsi="Times New Roman" w:cs="Times New Roman"/>
                <w:color w:val="000000"/>
                <w:sz w:val="24"/>
                <w:szCs w:val="24"/>
              </w:rPr>
              <w:t>Полисная политическая культура. Ценности, стандарты и идеалы западной культуры. Влияние религиозных ценностей христианства на формирование политической культуры. Гражданский суверенитет личности. Участие граждан в решении общих вопросов. Рациональное отношение к жизни идеи состязательности, стремление к прогрессу. Ориентация на главенство законов и конституций. Преобладание консенсусных технологий властвования. Демократические формы организации власти. Специфика восточных норм и традиций политической культуры. Ценности арабо-мусульманской, конфуцианской и индо-буддийской культур. Коллективистский религиозный тип сознания (не закон, а обычай). Приоритет государства над личностью. Сакрализация власти. Авторитаризм политических отношений верхов и низов.</w:t>
            </w:r>
          </w:p>
        </w:tc>
      </w:tr>
      <w:tr w:rsidR="0029460D">
        <w:trPr>
          <w:trHeight w:hRule="exact" w:val="277"/>
        </w:trPr>
        <w:tc>
          <w:tcPr>
            <w:tcW w:w="9654" w:type="dxa"/>
            <w:shd w:val="clear" w:color="000000" w:fill="FFFFFF"/>
            <w:tcMar>
              <w:left w:w="34" w:type="dxa"/>
              <w:right w:w="34" w:type="dxa"/>
            </w:tcMar>
          </w:tcPr>
          <w:p w:rsidR="0029460D" w:rsidRDefault="00DE317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29460D" w:rsidRDefault="00DE317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460D">
        <w:trPr>
          <w:trHeight w:hRule="exact" w:val="304"/>
        </w:trPr>
        <w:tc>
          <w:tcPr>
            <w:tcW w:w="9654" w:type="dxa"/>
            <w:shd w:val="clear" w:color="000000" w:fill="FFFFFF"/>
            <w:tcMar>
              <w:left w:w="34" w:type="dxa"/>
              <w:right w:w="34" w:type="dxa"/>
            </w:tcMar>
          </w:tcPr>
          <w:p w:rsidR="0029460D" w:rsidRDefault="00DE317F">
            <w:pPr>
              <w:spacing w:after="0" w:line="240" w:lineRule="auto"/>
              <w:jc w:val="center"/>
              <w:rPr>
                <w:sz w:val="24"/>
                <w:szCs w:val="24"/>
              </w:rPr>
            </w:pPr>
            <w:r>
              <w:rPr>
                <w:rFonts w:ascii="Times New Roman" w:hAnsi="Times New Roman" w:cs="Times New Roman"/>
                <w:b/>
                <w:color w:val="000000"/>
                <w:sz w:val="24"/>
                <w:szCs w:val="24"/>
              </w:rPr>
              <w:lastRenderedPageBreak/>
              <w:t>Тема 1. Теоретико-методологические основы анализа политической культуры</w:t>
            </w:r>
          </w:p>
        </w:tc>
      </w:tr>
      <w:tr w:rsidR="0029460D">
        <w:trPr>
          <w:trHeight w:hRule="exact" w:val="11644"/>
        </w:trPr>
        <w:tc>
          <w:tcPr>
            <w:tcW w:w="9654" w:type="dxa"/>
            <w:shd w:val="clear" w:color="000000" w:fill="FFFFFF"/>
            <w:tcMar>
              <w:left w:w="34" w:type="dxa"/>
              <w:right w:w="34" w:type="dxa"/>
            </w:tcMar>
          </w:tcPr>
          <w:p w:rsidR="0029460D" w:rsidRDefault="00DE317F">
            <w:pPr>
              <w:spacing w:after="0" w:line="240" w:lineRule="auto"/>
              <w:jc w:val="both"/>
              <w:rPr>
                <w:sz w:val="24"/>
                <w:szCs w:val="24"/>
              </w:rPr>
            </w:pPr>
            <w:r>
              <w:rPr>
                <w:rFonts w:ascii="Times New Roman" w:hAnsi="Times New Roman" w:cs="Times New Roman"/>
                <w:color w:val="000000"/>
                <w:sz w:val="24"/>
                <w:szCs w:val="24"/>
              </w:rPr>
              <w:t>Цель: Изучить теоретико-методологические основы анализа политической культуры.</w:t>
            </w:r>
          </w:p>
          <w:p w:rsidR="0029460D" w:rsidRDefault="00DE317F">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29460D" w:rsidRDefault="00DE317F">
            <w:pPr>
              <w:spacing w:after="0" w:line="240" w:lineRule="auto"/>
              <w:jc w:val="both"/>
              <w:rPr>
                <w:sz w:val="24"/>
                <w:szCs w:val="24"/>
              </w:rPr>
            </w:pPr>
            <w:r>
              <w:rPr>
                <w:rFonts w:ascii="Times New Roman" w:hAnsi="Times New Roman" w:cs="Times New Roman"/>
                <w:color w:val="000000"/>
                <w:sz w:val="24"/>
                <w:szCs w:val="24"/>
              </w:rPr>
              <w:t>1. Культура и цивилизация: общее и особенное.</w:t>
            </w:r>
          </w:p>
          <w:p w:rsidR="0029460D" w:rsidRDefault="00DE317F">
            <w:pPr>
              <w:spacing w:after="0" w:line="240" w:lineRule="auto"/>
              <w:jc w:val="both"/>
              <w:rPr>
                <w:sz w:val="24"/>
                <w:szCs w:val="24"/>
              </w:rPr>
            </w:pPr>
            <w:r>
              <w:rPr>
                <w:rFonts w:ascii="Times New Roman" w:hAnsi="Times New Roman" w:cs="Times New Roman"/>
                <w:color w:val="000000"/>
                <w:sz w:val="24"/>
                <w:szCs w:val="24"/>
              </w:rPr>
              <w:t>2. Основные подсистемы цивилизаций (биосоциальная, экономическая, политическая и культурная (область символов, ценностей, норм, обеспечивающих коммуникацию между людьми). Взаимосвязь и различие категорий “цивилизация” и “культура”.</w:t>
            </w:r>
          </w:p>
          <w:p w:rsidR="0029460D" w:rsidRDefault="00DE317F">
            <w:pPr>
              <w:spacing w:after="0" w:line="240" w:lineRule="auto"/>
              <w:jc w:val="both"/>
              <w:rPr>
                <w:sz w:val="24"/>
                <w:szCs w:val="24"/>
              </w:rPr>
            </w:pPr>
            <w:r>
              <w:rPr>
                <w:rFonts w:ascii="Times New Roman" w:hAnsi="Times New Roman" w:cs="Times New Roman"/>
                <w:color w:val="000000"/>
                <w:sz w:val="24"/>
                <w:szCs w:val="24"/>
              </w:rPr>
              <w:t>3. Общая и политическая культура общества.</w:t>
            </w:r>
          </w:p>
          <w:p w:rsidR="0029460D" w:rsidRDefault="00DE317F">
            <w:pPr>
              <w:spacing w:after="0" w:line="240" w:lineRule="auto"/>
              <w:jc w:val="both"/>
              <w:rPr>
                <w:sz w:val="24"/>
                <w:szCs w:val="24"/>
              </w:rPr>
            </w:pPr>
            <w:r>
              <w:rPr>
                <w:rFonts w:ascii="Times New Roman" w:hAnsi="Times New Roman" w:cs="Times New Roman"/>
                <w:color w:val="000000"/>
                <w:sz w:val="24"/>
                <w:szCs w:val="24"/>
              </w:rPr>
              <w:t>4. История и этимология понятия “политическая культура”.</w:t>
            </w:r>
          </w:p>
          <w:p w:rsidR="0029460D" w:rsidRDefault="00DE317F">
            <w:pPr>
              <w:spacing w:after="0" w:line="240" w:lineRule="auto"/>
              <w:jc w:val="both"/>
              <w:rPr>
                <w:sz w:val="24"/>
                <w:szCs w:val="24"/>
              </w:rPr>
            </w:pPr>
            <w:r>
              <w:rPr>
                <w:rFonts w:ascii="Times New Roman" w:hAnsi="Times New Roman" w:cs="Times New Roman"/>
                <w:color w:val="000000"/>
                <w:sz w:val="24"/>
                <w:szCs w:val="24"/>
              </w:rPr>
              <w:t>5. Роль российских ученых в разработке категории “политическая культура”: Э.Я. Баталова, К.С. Гаджиева, М.К. Горшкова, А.И. Соловьева, А.С. Панарина, Ю.С. Пивоварова, В.О. Рукавишникова и др.</w:t>
            </w:r>
          </w:p>
          <w:p w:rsidR="0029460D" w:rsidRDefault="00DE317F">
            <w:pPr>
              <w:spacing w:after="0" w:line="240" w:lineRule="auto"/>
              <w:jc w:val="both"/>
              <w:rPr>
                <w:sz w:val="24"/>
                <w:szCs w:val="24"/>
              </w:rPr>
            </w:pPr>
            <w:r>
              <w:rPr>
                <w:rFonts w:ascii="Times New Roman" w:hAnsi="Times New Roman" w:cs="Times New Roman"/>
                <w:color w:val="000000"/>
                <w:sz w:val="24"/>
                <w:szCs w:val="24"/>
              </w:rPr>
              <w:t>6. Различные подходы к определению политическая культура.</w:t>
            </w:r>
          </w:p>
          <w:p w:rsidR="0029460D" w:rsidRDefault="00DE317F">
            <w:pPr>
              <w:spacing w:after="0" w:line="240" w:lineRule="auto"/>
              <w:jc w:val="both"/>
              <w:rPr>
                <w:sz w:val="24"/>
                <w:szCs w:val="24"/>
              </w:rPr>
            </w:pPr>
            <w:r>
              <w:rPr>
                <w:rFonts w:ascii="Times New Roman" w:hAnsi="Times New Roman" w:cs="Times New Roman"/>
                <w:color w:val="000000"/>
                <w:sz w:val="24"/>
                <w:szCs w:val="24"/>
              </w:rPr>
              <w:t>7. Политическая культура как разновидность обширной сферы всей культуры человечества, которая непосредственно связана с политикой.</w:t>
            </w:r>
          </w:p>
          <w:p w:rsidR="0029460D" w:rsidRDefault="00DE317F">
            <w:pPr>
              <w:spacing w:after="0" w:line="240" w:lineRule="auto"/>
              <w:jc w:val="both"/>
              <w:rPr>
                <w:sz w:val="24"/>
                <w:szCs w:val="24"/>
              </w:rPr>
            </w:pPr>
            <w:r>
              <w:rPr>
                <w:rFonts w:ascii="Times New Roman" w:hAnsi="Times New Roman" w:cs="Times New Roman"/>
                <w:color w:val="000000"/>
                <w:sz w:val="24"/>
                <w:szCs w:val="24"/>
              </w:rPr>
              <w:t>8. Роль и место политической культуры в системе политических наук.</w:t>
            </w:r>
          </w:p>
          <w:p w:rsidR="0029460D" w:rsidRDefault="00DE317F">
            <w:pPr>
              <w:spacing w:after="0" w:line="240" w:lineRule="auto"/>
              <w:jc w:val="both"/>
              <w:rPr>
                <w:sz w:val="24"/>
                <w:szCs w:val="24"/>
              </w:rPr>
            </w:pPr>
            <w:r>
              <w:rPr>
                <w:rFonts w:ascii="Times New Roman" w:hAnsi="Times New Roman" w:cs="Times New Roman"/>
                <w:color w:val="000000"/>
                <w:sz w:val="24"/>
                <w:szCs w:val="24"/>
              </w:rPr>
              <w:t>9. Характер политической культуры и общественный прогресс.</w:t>
            </w:r>
          </w:p>
          <w:p w:rsidR="0029460D" w:rsidRDefault="00DE317F">
            <w:pPr>
              <w:spacing w:after="0" w:line="240" w:lineRule="auto"/>
              <w:jc w:val="both"/>
              <w:rPr>
                <w:sz w:val="24"/>
                <w:szCs w:val="24"/>
              </w:rPr>
            </w:pPr>
            <w:r>
              <w:rPr>
                <w:rFonts w:ascii="Times New Roman" w:hAnsi="Times New Roman" w:cs="Times New Roman"/>
                <w:color w:val="000000"/>
                <w:sz w:val="24"/>
                <w:szCs w:val="24"/>
              </w:rPr>
              <w:t>10. Культура политики.</w:t>
            </w:r>
          </w:p>
          <w:p w:rsidR="0029460D" w:rsidRDefault="00DE317F">
            <w:pPr>
              <w:spacing w:after="0" w:line="240" w:lineRule="auto"/>
              <w:jc w:val="both"/>
              <w:rPr>
                <w:sz w:val="24"/>
                <w:szCs w:val="24"/>
              </w:rPr>
            </w:pPr>
            <w:r>
              <w:rPr>
                <w:rFonts w:ascii="Times New Roman" w:hAnsi="Times New Roman" w:cs="Times New Roman"/>
                <w:color w:val="000000"/>
                <w:sz w:val="24"/>
                <w:szCs w:val="24"/>
              </w:rPr>
              <w:t>11. Структура политической культуры: ее познавательные, нравственно-оценочные и поведенческие элементы.</w:t>
            </w:r>
          </w:p>
          <w:p w:rsidR="0029460D" w:rsidRDefault="00DE317F">
            <w:pPr>
              <w:spacing w:after="0" w:line="240" w:lineRule="auto"/>
              <w:jc w:val="both"/>
              <w:rPr>
                <w:sz w:val="24"/>
                <w:szCs w:val="24"/>
              </w:rPr>
            </w:pPr>
            <w:r>
              <w:rPr>
                <w:rFonts w:ascii="Times New Roman" w:hAnsi="Times New Roman" w:cs="Times New Roman"/>
                <w:color w:val="000000"/>
                <w:sz w:val="24"/>
                <w:szCs w:val="24"/>
              </w:rPr>
              <w:t>12. Духовная и предметно-функциональная формы политической культуры.</w:t>
            </w:r>
          </w:p>
          <w:p w:rsidR="0029460D" w:rsidRDefault="00DE317F">
            <w:pPr>
              <w:spacing w:after="0" w:line="240" w:lineRule="auto"/>
              <w:jc w:val="both"/>
              <w:rPr>
                <w:sz w:val="24"/>
                <w:szCs w:val="24"/>
              </w:rPr>
            </w:pPr>
            <w:r>
              <w:rPr>
                <w:rFonts w:ascii="Times New Roman" w:hAnsi="Times New Roman" w:cs="Times New Roman"/>
                <w:color w:val="000000"/>
                <w:sz w:val="24"/>
                <w:szCs w:val="24"/>
              </w:rPr>
              <w:t>13. Рациональный и эмоционально-волевой уровни политической культуры.</w:t>
            </w:r>
          </w:p>
          <w:p w:rsidR="0029460D" w:rsidRDefault="00DE317F">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29460D" w:rsidRDefault="00DE317F">
            <w:pPr>
              <w:spacing w:after="0" w:line="240" w:lineRule="auto"/>
              <w:jc w:val="both"/>
              <w:rPr>
                <w:sz w:val="24"/>
                <w:szCs w:val="24"/>
              </w:rPr>
            </w:pPr>
            <w:r>
              <w:rPr>
                <w:rFonts w:ascii="Times New Roman" w:hAnsi="Times New Roman" w:cs="Times New Roman"/>
                <w:color w:val="000000"/>
                <w:sz w:val="24"/>
                <w:szCs w:val="24"/>
              </w:rPr>
              <w:t>Раскройте содержание понятий:</w:t>
            </w:r>
          </w:p>
          <w:p w:rsidR="0029460D" w:rsidRDefault="00DE317F">
            <w:pPr>
              <w:spacing w:after="0" w:line="240" w:lineRule="auto"/>
              <w:jc w:val="both"/>
              <w:rPr>
                <w:sz w:val="24"/>
                <w:szCs w:val="24"/>
              </w:rPr>
            </w:pPr>
            <w:r>
              <w:rPr>
                <w:rFonts w:ascii="Times New Roman" w:hAnsi="Times New Roman" w:cs="Times New Roman"/>
                <w:color w:val="000000"/>
                <w:sz w:val="24"/>
                <w:szCs w:val="24"/>
              </w:rPr>
              <w:t>1. Политическая культура как система отношений.</w:t>
            </w:r>
          </w:p>
          <w:p w:rsidR="0029460D" w:rsidRDefault="00DE317F">
            <w:pPr>
              <w:spacing w:after="0" w:line="240" w:lineRule="auto"/>
              <w:jc w:val="both"/>
              <w:rPr>
                <w:sz w:val="24"/>
                <w:szCs w:val="24"/>
              </w:rPr>
            </w:pPr>
            <w:r>
              <w:rPr>
                <w:rFonts w:ascii="Times New Roman" w:hAnsi="Times New Roman" w:cs="Times New Roman"/>
                <w:color w:val="000000"/>
                <w:sz w:val="24"/>
                <w:szCs w:val="24"/>
              </w:rPr>
              <w:t>2. Политическая культура как система ориентаций.</w:t>
            </w:r>
          </w:p>
          <w:p w:rsidR="0029460D" w:rsidRDefault="00DE317F">
            <w:pPr>
              <w:spacing w:after="0" w:line="240" w:lineRule="auto"/>
              <w:jc w:val="both"/>
              <w:rPr>
                <w:sz w:val="24"/>
                <w:szCs w:val="24"/>
              </w:rPr>
            </w:pPr>
            <w:r>
              <w:rPr>
                <w:rFonts w:ascii="Times New Roman" w:hAnsi="Times New Roman" w:cs="Times New Roman"/>
                <w:color w:val="000000"/>
                <w:sz w:val="24"/>
                <w:szCs w:val="24"/>
              </w:rPr>
              <w:t>3. Политическая культура как система ценностей.</w:t>
            </w:r>
          </w:p>
          <w:p w:rsidR="0029460D" w:rsidRDefault="00DE317F">
            <w:pPr>
              <w:spacing w:after="0" w:line="240" w:lineRule="auto"/>
              <w:jc w:val="both"/>
              <w:rPr>
                <w:sz w:val="24"/>
                <w:szCs w:val="24"/>
              </w:rPr>
            </w:pPr>
            <w:r>
              <w:rPr>
                <w:rFonts w:ascii="Times New Roman" w:hAnsi="Times New Roman" w:cs="Times New Roman"/>
                <w:color w:val="000000"/>
                <w:sz w:val="24"/>
                <w:szCs w:val="24"/>
              </w:rPr>
              <w:t>4. Политическая культура и политический опыт.</w:t>
            </w:r>
          </w:p>
          <w:p w:rsidR="0029460D" w:rsidRDefault="00DE317F">
            <w:pPr>
              <w:spacing w:after="0" w:line="240" w:lineRule="auto"/>
              <w:jc w:val="both"/>
              <w:rPr>
                <w:sz w:val="24"/>
                <w:szCs w:val="24"/>
              </w:rPr>
            </w:pPr>
            <w:r>
              <w:rPr>
                <w:rFonts w:ascii="Times New Roman" w:hAnsi="Times New Roman" w:cs="Times New Roman"/>
                <w:color w:val="000000"/>
                <w:sz w:val="24"/>
                <w:szCs w:val="24"/>
              </w:rPr>
              <w:t>5. Политическая культура и политическая система общества.</w:t>
            </w:r>
          </w:p>
          <w:p w:rsidR="0029460D" w:rsidRDefault="00DE317F">
            <w:pPr>
              <w:spacing w:after="0" w:line="240" w:lineRule="auto"/>
              <w:jc w:val="both"/>
              <w:rPr>
                <w:sz w:val="24"/>
                <w:szCs w:val="24"/>
              </w:rPr>
            </w:pPr>
            <w:r>
              <w:rPr>
                <w:rFonts w:ascii="Times New Roman" w:hAnsi="Times New Roman" w:cs="Times New Roman"/>
                <w:color w:val="000000"/>
                <w:sz w:val="24"/>
                <w:szCs w:val="24"/>
              </w:rPr>
              <w:t>6. Влияние политической культуры на деятельность политических институтов.</w:t>
            </w:r>
          </w:p>
          <w:p w:rsidR="0029460D" w:rsidRDefault="00DE317F">
            <w:pPr>
              <w:spacing w:after="0" w:line="240" w:lineRule="auto"/>
              <w:jc w:val="both"/>
              <w:rPr>
                <w:sz w:val="24"/>
                <w:szCs w:val="24"/>
              </w:rPr>
            </w:pPr>
            <w:r>
              <w:rPr>
                <w:rFonts w:ascii="Times New Roman" w:hAnsi="Times New Roman" w:cs="Times New Roman"/>
                <w:color w:val="000000"/>
                <w:sz w:val="24"/>
                <w:szCs w:val="24"/>
              </w:rPr>
              <w:t>7. Политическая культура и политическая социализация.</w:t>
            </w:r>
          </w:p>
          <w:p w:rsidR="0029460D" w:rsidRDefault="00DE317F">
            <w:pPr>
              <w:spacing w:after="0" w:line="240" w:lineRule="auto"/>
              <w:jc w:val="both"/>
              <w:rPr>
                <w:sz w:val="24"/>
                <w:szCs w:val="24"/>
              </w:rPr>
            </w:pPr>
            <w:r>
              <w:rPr>
                <w:rFonts w:ascii="Times New Roman" w:hAnsi="Times New Roman" w:cs="Times New Roman"/>
                <w:color w:val="000000"/>
                <w:sz w:val="24"/>
                <w:szCs w:val="24"/>
              </w:rPr>
              <w:t>Темы рефератов:</w:t>
            </w:r>
          </w:p>
          <w:p w:rsidR="0029460D" w:rsidRDefault="00DE317F">
            <w:pPr>
              <w:spacing w:after="0" w:line="240" w:lineRule="auto"/>
              <w:jc w:val="both"/>
              <w:rPr>
                <w:sz w:val="24"/>
                <w:szCs w:val="24"/>
              </w:rPr>
            </w:pPr>
            <w:r>
              <w:rPr>
                <w:rFonts w:ascii="Times New Roman" w:hAnsi="Times New Roman" w:cs="Times New Roman"/>
                <w:color w:val="000000"/>
                <w:sz w:val="24"/>
                <w:szCs w:val="24"/>
              </w:rPr>
              <w:t>1. Политическая культура и религия.</w:t>
            </w:r>
          </w:p>
          <w:p w:rsidR="0029460D" w:rsidRDefault="00DE317F">
            <w:pPr>
              <w:spacing w:after="0" w:line="240" w:lineRule="auto"/>
              <w:jc w:val="both"/>
              <w:rPr>
                <w:sz w:val="24"/>
                <w:szCs w:val="24"/>
              </w:rPr>
            </w:pPr>
            <w:r>
              <w:rPr>
                <w:rFonts w:ascii="Times New Roman" w:hAnsi="Times New Roman" w:cs="Times New Roman"/>
                <w:color w:val="000000"/>
                <w:sz w:val="24"/>
                <w:szCs w:val="24"/>
              </w:rPr>
              <w:t>2. Политическая культура и традиции.</w:t>
            </w:r>
          </w:p>
          <w:p w:rsidR="0029460D" w:rsidRDefault="00DE317F">
            <w:pPr>
              <w:spacing w:after="0" w:line="240" w:lineRule="auto"/>
              <w:jc w:val="both"/>
              <w:rPr>
                <w:sz w:val="24"/>
                <w:szCs w:val="24"/>
              </w:rPr>
            </w:pPr>
            <w:r>
              <w:rPr>
                <w:rFonts w:ascii="Times New Roman" w:hAnsi="Times New Roman" w:cs="Times New Roman"/>
                <w:color w:val="000000"/>
                <w:sz w:val="24"/>
                <w:szCs w:val="24"/>
              </w:rPr>
              <w:t>3. Политическая культура и национальный характер.</w:t>
            </w:r>
          </w:p>
          <w:p w:rsidR="0029460D" w:rsidRDefault="00DE317F">
            <w:pPr>
              <w:spacing w:after="0" w:line="240" w:lineRule="auto"/>
              <w:jc w:val="both"/>
              <w:rPr>
                <w:sz w:val="24"/>
                <w:szCs w:val="24"/>
              </w:rPr>
            </w:pPr>
            <w:r>
              <w:rPr>
                <w:rFonts w:ascii="Times New Roman" w:hAnsi="Times New Roman" w:cs="Times New Roman"/>
                <w:color w:val="000000"/>
                <w:sz w:val="24"/>
                <w:szCs w:val="24"/>
              </w:rPr>
              <w:t>4. Политическая культура как политико-культурная матрица общества. “Субстрат” и “переменные компоненты политической культуры”.</w:t>
            </w:r>
          </w:p>
          <w:p w:rsidR="0029460D" w:rsidRDefault="00DE317F">
            <w:pPr>
              <w:spacing w:after="0" w:line="240" w:lineRule="auto"/>
              <w:jc w:val="both"/>
              <w:rPr>
                <w:sz w:val="24"/>
                <w:szCs w:val="24"/>
              </w:rPr>
            </w:pPr>
            <w:r>
              <w:rPr>
                <w:rFonts w:ascii="Times New Roman" w:hAnsi="Times New Roman" w:cs="Times New Roman"/>
                <w:color w:val="000000"/>
                <w:sz w:val="24"/>
                <w:szCs w:val="24"/>
              </w:rPr>
              <w:t>5. Основные способы типологизации политической культуры.</w:t>
            </w:r>
          </w:p>
          <w:p w:rsidR="0029460D" w:rsidRDefault="00DE317F">
            <w:pPr>
              <w:spacing w:after="0" w:line="240" w:lineRule="auto"/>
              <w:jc w:val="both"/>
              <w:rPr>
                <w:sz w:val="24"/>
                <w:szCs w:val="24"/>
              </w:rPr>
            </w:pPr>
            <w:r>
              <w:rPr>
                <w:rFonts w:ascii="Times New Roman" w:hAnsi="Times New Roman" w:cs="Times New Roman"/>
                <w:color w:val="000000"/>
                <w:sz w:val="24"/>
                <w:szCs w:val="24"/>
              </w:rPr>
              <w:t>6. Господствующая и оппозиционная политическая культура.</w:t>
            </w:r>
          </w:p>
          <w:p w:rsidR="0029460D" w:rsidRDefault="00DE317F">
            <w:pPr>
              <w:spacing w:after="0" w:line="240" w:lineRule="auto"/>
              <w:jc w:val="both"/>
              <w:rPr>
                <w:sz w:val="24"/>
                <w:szCs w:val="24"/>
              </w:rPr>
            </w:pPr>
            <w:r>
              <w:rPr>
                <w:rFonts w:ascii="Times New Roman" w:hAnsi="Times New Roman" w:cs="Times New Roman"/>
                <w:color w:val="000000"/>
                <w:sz w:val="24"/>
                <w:szCs w:val="24"/>
              </w:rPr>
              <w:t>7. Общая и региональные политические субкультуры. Политическая культура общества, класса, социальной группы, лидера, рядового гражданина (в зависимости от принадлежности к определенной социальной группе).</w:t>
            </w:r>
          </w:p>
        </w:tc>
      </w:tr>
    </w:tbl>
    <w:p w:rsidR="0029460D" w:rsidRDefault="00DE317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460D">
        <w:trPr>
          <w:trHeight w:hRule="exact" w:val="304"/>
        </w:trPr>
        <w:tc>
          <w:tcPr>
            <w:tcW w:w="9654" w:type="dxa"/>
            <w:shd w:val="clear" w:color="000000" w:fill="FFFFFF"/>
            <w:tcMar>
              <w:left w:w="34" w:type="dxa"/>
              <w:right w:w="34" w:type="dxa"/>
            </w:tcMar>
          </w:tcPr>
          <w:p w:rsidR="0029460D" w:rsidRDefault="00DE317F">
            <w:pPr>
              <w:spacing w:after="0" w:line="240" w:lineRule="auto"/>
              <w:jc w:val="center"/>
              <w:rPr>
                <w:sz w:val="24"/>
                <w:szCs w:val="24"/>
              </w:rPr>
            </w:pPr>
            <w:r>
              <w:rPr>
                <w:rFonts w:ascii="Times New Roman" w:hAnsi="Times New Roman" w:cs="Times New Roman"/>
                <w:b/>
                <w:color w:val="000000"/>
                <w:sz w:val="24"/>
                <w:szCs w:val="24"/>
              </w:rPr>
              <w:lastRenderedPageBreak/>
              <w:t>Тема 2. Сущность и понятие политической культуры</w:t>
            </w:r>
          </w:p>
        </w:tc>
      </w:tr>
      <w:tr w:rsidR="0029460D">
        <w:trPr>
          <w:trHeight w:hRule="exact" w:val="15072"/>
        </w:trPr>
        <w:tc>
          <w:tcPr>
            <w:tcW w:w="9654" w:type="dxa"/>
            <w:shd w:val="clear" w:color="000000" w:fill="FFFFFF"/>
            <w:tcMar>
              <w:left w:w="34" w:type="dxa"/>
              <w:right w:w="34" w:type="dxa"/>
            </w:tcMar>
          </w:tcPr>
          <w:p w:rsidR="0029460D" w:rsidRDefault="00DE317F">
            <w:pPr>
              <w:spacing w:after="0" w:line="240" w:lineRule="auto"/>
              <w:jc w:val="both"/>
              <w:rPr>
                <w:sz w:val="24"/>
                <w:szCs w:val="24"/>
              </w:rPr>
            </w:pPr>
            <w:r>
              <w:rPr>
                <w:rFonts w:ascii="Times New Roman" w:hAnsi="Times New Roman" w:cs="Times New Roman"/>
                <w:color w:val="000000"/>
                <w:sz w:val="24"/>
                <w:szCs w:val="24"/>
              </w:rPr>
              <w:t>Цель: Изучить сущность и понятие политической культуры</w:t>
            </w:r>
          </w:p>
          <w:p w:rsidR="0029460D" w:rsidRDefault="00DE317F">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29460D" w:rsidRDefault="00DE317F">
            <w:pPr>
              <w:spacing w:after="0" w:line="240" w:lineRule="auto"/>
              <w:jc w:val="both"/>
              <w:rPr>
                <w:sz w:val="24"/>
                <w:szCs w:val="24"/>
              </w:rPr>
            </w:pPr>
            <w:r>
              <w:rPr>
                <w:rFonts w:ascii="Times New Roman" w:hAnsi="Times New Roman" w:cs="Times New Roman"/>
                <w:color w:val="000000"/>
                <w:sz w:val="24"/>
                <w:szCs w:val="24"/>
              </w:rPr>
              <w:t>1. Три типа определений культуры: психологический, обобщенный и эвристический.</w:t>
            </w:r>
          </w:p>
          <w:p w:rsidR="0029460D" w:rsidRDefault="00DE317F">
            <w:pPr>
              <w:spacing w:after="0" w:line="240" w:lineRule="auto"/>
              <w:jc w:val="both"/>
              <w:rPr>
                <w:sz w:val="24"/>
                <w:szCs w:val="24"/>
              </w:rPr>
            </w:pPr>
            <w:r>
              <w:rPr>
                <w:rFonts w:ascii="Times New Roman" w:hAnsi="Times New Roman" w:cs="Times New Roman"/>
                <w:color w:val="000000"/>
                <w:sz w:val="24"/>
                <w:szCs w:val="24"/>
              </w:rPr>
              <w:t>2. Политическая культура как составная часть обшей культуры и ее специфический компонент.</w:t>
            </w:r>
          </w:p>
          <w:p w:rsidR="0029460D" w:rsidRDefault="00DE317F">
            <w:pPr>
              <w:spacing w:after="0" w:line="240" w:lineRule="auto"/>
              <w:jc w:val="both"/>
              <w:rPr>
                <w:sz w:val="24"/>
                <w:szCs w:val="24"/>
              </w:rPr>
            </w:pPr>
            <w:r>
              <w:rPr>
                <w:rFonts w:ascii="Times New Roman" w:hAnsi="Times New Roman" w:cs="Times New Roman"/>
                <w:color w:val="000000"/>
                <w:sz w:val="24"/>
                <w:szCs w:val="24"/>
              </w:rPr>
              <w:t>3. Генезис политической культуры, ее зависимость от исторического и социального опыта социума.</w:t>
            </w:r>
          </w:p>
          <w:p w:rsidR="0029460D" w:rsidRDefault="00DE317F">
            <w:pPr>
              <w:spacing w:after="0" w:line="240" w:lineRule="auto"/>
              <w:jc w:val="both"/>
              <w:rPr>
                <w:sz w:val="24"/>
                <w:szCs w:val="24"/>
              </w:rPr>
            </w:pPr>
            <w:r>
              <w:rPr>
                <w:rFonts w:ascii="Times New Roman" w:hAnsi="Times New Roman" w:cs="Times New Roman"/>
                <w:color w:val="000000"/>
                <w:sz w:val="24"/>
                <w:szCs w:val="24"/>
              </w:rPr>
              <w:t>4. Теория 1950-х – 1960-х гг. в русле западной политической традиции (Г. Алмонд, С. Верба, Л. Пай, В. Розенбаум, Р. Роуз, М. Дюверже).</w:t>
            </w:r>
          </w:p>
          <w:p w:rsidR="0029460D" w:rsidRDefault="00DE317F">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29460D" w:rsidRDefault="00DE317F">
            <w:pPr>
              <w:spacing w:after="0" w:line="240" w:lineRule="auto"/>
              <w:jc w:val="both"/>
              <w:rPr>
                <w:sz w:val="24"/>
                <w:szCs w:val="24"/>
              </w:rPr>
            </w:pPr>
            <w:r>
              <w:rPr>
                <w:rFonts w:ascii="Times New Roman" w:hAnsi="Times New Roman" w:cs="Times New Roman"/>
                <w:color w:val="000000"/>
                <w:sz w:val="24"/>
                <w:szCs w:val="24"/>
              </w:rPr>
              <w:t>1. Укажите, какие из приведенных ниже понятий и определений соответствуют друг другу:</w:t>
            </w:r>
          </w:p>
          <w:p w:rsidR="0029460D" w:rsidRDefault="00DE317F">
            <w:pPr>
              <w:spacing w:after="0" w:line="240" w:lineRule="auto"/>
              <w:jc w:val="both"/>
              <w:rPr>
                <w:sz w:val="24"/>
                <w:szCs w:val="24"/>
              </w:rPr>
            </w:pPr>
            <w:r>
              <w:rPr>
                <w:rFonts w:ascii="Times New Roman" w:hAnsi="Times New Roman" w:cs="Times New Roman"/>
                <w:color w:val="000000"/>
                <w:sz w:val="24"/>
                <w:szCs w:val="24"/>
              </w:rPr>
              <w:t>а) активистская политическая культура;</w:t>
            </w:r>
          </w:p>
          <w:p w:rsidR="0029460D" w:rsidRDefault="00DE317F">
            <w:pPr>
              <w:spacing w:after="0" w:line="240" w:lineRule="auto"/>
              <w:jc w:val="both"/>
              <w:rPr>
                <w:sz w:val="24"/>
                <w:szCs w:val="24"/>
              </w:rPr>
            </w:pPr>
            <w:r>
              <w:rPr>
                <w:rFonts w:ascii="Times New Roman" w:hAnsi="Times New Roman" w:cs="Times New Roman"/>
                <w:color w:val="000000"/>
                <w:sz w:val="24"/>
                <w:szCs w:val="24"/>
              </w:rPr>
              <w:t>б) политический стереотип;</w:t>
            </w:r>
          </w:p>
          <w:p w:rsidR="0029460D" w:rsidRDefault="00DE317F">
            <w:pPr>
              <w:spacing w:after="0" w:line="240" w:lineRule="auto"/>
              <w:jc w:val="both"/>
              <w:rPr>
                <w:sz w:val="24"/>
                <w:szCs w:val="24"/>
              </w:rPr>
            </w:pPr>
            <w:r>
              <w:rPr>
                <w:rFonts w:ascii="Times New Roman" w:hAnsi="Times New Roman" w:cs="Times New Roman"/>
                <w:color w:val="000000"/>
                <w:sz w:val="24"/>
                <w:szCs w:val="24"/>
              </w:rPr>
              <w:t>в) патриархальная политическая культура;</w:t>
            </w:r>
          </w:p>
          <w:p w:rsidR="0029460D" w:rsidRDefault="00DE317F">
            <w:pPr>
              <w:spacing w:after="0" w:line="240" w:lineRule="auto"/>
              <w:jc w:val="both"/>
              <w:rPr>
                <w:sz w:val="24"/>
                <w:szCs w:val="24"/>
              </w:rPr>
            </w:pPr>
            <w:r>
              <w:rPr>
                <w:rFonts w:ascii="Times New Roman" w:hAnsi="Times New Roman" w:cs="Times New Roman"/>
                <w:color w:val="000000"/>
                <w:sz w:val="24"/>
                <w:szCs w:val="24"/>
              </w:rPr>
              <w:t>г) политическая социализация;</w:t>
            </w:r>
          </w:p>
          <w:p w:rsidR="0029460D" w:rsidRDefault="00DE317F">
            <w:pPr>
              <w:spacing w:after="0" w:line="240" w:lineRule="auto"/>
              <w:jc w:val="both"/>
              <w:rPr>
                <w:sz w:val="24"/>
                <w:szCs w:val="24"/>
              </w:rPr>
            </w:pPr>
            <w:r>
              <w:rPr>
                <w:rFonts w:ascii="Times New Roman" w:hAnsi="Times New Roman" w:cs="Times New Roman"/>
                <w:color w:val="000000"/>
                <w:sz w:val="24"/>
                <w:szCs w:val="24"/>
              </w:rPr>
              <w:t>д) политическая культура;</w:t>
            </w:r>
          </w:p>
          <w:p w:rsidR="0029460D" w:rsidRDefault="00DE317F">
            <w:pPr>
              <w:spacing w:after="0" w:line="240" w:lineRule="auto"/>
              <w:jc w:val="both"/>
              <w:rPr>
                <w:sz w:val="24"/>
                <w:szCs w:val="24"/>
              </w:rPr>
            </w:pPr>
            <w:r>
              <w:rPr>
                <w:rFonts w:ascii="Times New Roman" w:hAnsi="Times New Roman" w:cs="Times New Roman"/>
                <w:color w:val="000000"/>
                <w:sz w:val="24"/>
                <w:szCs w:val="24"/>
              </w:rPr>
              <w:t>е) политический символ;</w:t>
            </w:r>
          </w:p>
          <w:p w:rsidR="0029460D" w:rsidRDefault="00DE317F">
            <w:pPr>
              <w:spacing w:after="0" w:line="240" w:lineRule="auto"/>
              <w:jc w:val="both"/>
              <w:rPr>
                <w:sz w:val="24"/>
                <w:szCs w:val="24"/>
              </w:rPr>
            </w:pPr>
            <w:r>
              <w:rPr>
                <w:rFonts w:ascii="Times New Roman" w:hAnsi="Times New Roman" w:cs="Times New Roman"/>
                <w:color w:val="000000"/>
                <w:sz w:val="24"/>
                <w:szCs w:val="24"/>
              </w:rPr>
              <w:t>ж) подданническая политическая культура;</w:t>
            </w:r>
          </w:p>
          <w:p w:rsidR="0029460D" w:rsidRDefault="00DE317F">
            <w:pPr>
              <w:spacing w:after="0" w:line="240" w:lineRule="auto"/>
              <w:jc w:val="both"/>
              <w:rPr>
                <w:sz w:val="24"/>
                <w:szCs w:val="24"/>
              </w:rPr>
            </w:pPr>
            <w:r>
              <w:rPr>
                <w:rFonts w:ascii="Times New Roman" w:hAnsi="Times New Roman" w:cs="Times New Roman"/>
                <w:color w:val="000000"/>
                <w:sz w:val="24"/>
                <w:szCs w:val="24"/>
              </w:rPr>
              <w:t>з) политический миф;</w:t>
            </w:r>
          </w:p>
          <w:p w:rsidR="0029460D" w:rsidRDefault="00DE317F">
            <w:pPr>
              <w:spacing w:after="0" w:line="240" w:lineRule="auto"/>
              <w:jc w:val="both"/>
              <w:rPr>
                <w:sz w:val="24"/>
                <w:szCs w:val="24"/>
              </w:rPr>
            </w:pPr>
            <w:r>
              <w:rPr>
                <w:rFonts w:ascii="Times New Roman" w:hAnsi="Times New Roman" w:cs="Times New Roman"/>
                <w:color w:val="000000"/>
                <w:sz w:val="24"/>
                <w:szCs w:val="24"/>
              </w:rPr>
              <w:t>и) гражданская политическая культура;</w:t>
            </w:r>
          </w:p>
          <w:p w:rsidR="0029460D" w:rsidRDefault="00DE317F">
            <w:pPr>
              <w:spacing w:after="0" w:line="240" w:lineRule="auto"/>
              <w:jc w:val="both"/>
              <w:rPr>
                <w:sz w:val="24"/>
                <w:szCs w:val="24"/>
              </w:rPr>
            </w:pPr>
            <w:r>
              <w:rPr>
                <w:rFonts w:ascii="Times New Roman" w:hAnsi="Times New Roman" w:cs="Times New Roman"/>
                <w:color w:val="000000"/>
                <w:sz w:val="24"/>
                <w:szCs w:val="24"/>
              </w:rPr>
              <w:t>к) социализант;</w:t>
            </w:r>
          </w:p>
          <w:p w:rsidR="0029460D" w:rsidRDefault="00DE317F">
            <w:pPr>
              <w:spacing w:after="0" w:line="240" w:lineRule="auto"/>
              <w:jc w:val="both"/>
              <w:rPr>
                <w:sz w:val="24"/>
                <w:szCs w:val="24"/>
              </w:rPr>
            </w:pPr>
            <w:r>
              <w:rPr>
                <w:rFonts w:ascii="Times New Roman" w:hAnsi="Times New Roman" w:cs="Times New Roman"/>
                <w:color w:val="000000"/>
                <w:sz w:val="24"/>
                <w:szCs w:val="24"/>
              </w:rPr>
              <w:t>л) гомогенная политическая культура;</w:t>
            </w:r>
          </w:p>
          <w:p w:rsidR="0029460D" w:rsidRDefault="00DE317F">
            <w:pPr>
              <w:spacing w:after="0" w:line="240" w:lineRule="auto"/>
              <w:jc w:val="both"/>
              <w:rPr>
                <w:sz w:val="24"/>
                <w:szCs w:val="24"/>
              </w:rPr>
            </w:pPr>
            <w:r>
              <w:rPr>
                <w:rFonts w:ascii="Times New Roman" w:hAnsi="Times New Roman" w:cs="Times New Roman"/>
                <w:color w:val="000000"/>
                <w:sz w:val="24"/>
                <w:szCs w:val="24"/>
              </w:rPr>
              <w:t>м) агентуры социализации;</w:t>
            </w:r>
          </w:p>
          <w:p w:rsidR="0029460D" w:rsidRDefault="00DE317F">
            <w:pPr>
              <w:spacing w:after="0" w:line="240" w:lineRule="auto"/>
              <w:jc w:val="both"/>
              <w:rPr>
                <w:sz w:val="24"/>
                <w:szCs w:val="24"/>
              </w:rPr>
            </w:pPr>
            <w:r>
              <w:rPr>
                <w:rFonts w:ascii="Times New Roman" w:hAnsi="Times New Roman" w:cs="Times New Roman"/>
                <w:color w:val="000000"/>
                <w:sz w:val="24"/>
                <w:szCs w:val="24"/>
              </w:rPr>
              <w:t>н) фрагментарная политическая культура;</w:t>
            </w:r>
          </w:p>
          <w:p w:rsidR="0029460D" w:rsidRDefault="00DE317F">
            <w:pPr>
              <w:spacing w:after="0" w:line="240" w:lineRule="auto"/>
              <w:jc w:val="both"/>
              <w:rPr>
                <w:sz w:val="24"/>
                <w:szCs w:val="24"/>
              </w:rPr>
            </w:pPr>
            <w:r>
              <w:rPr>
                <w:rFonts w:ascii="Times New Roman" w:hAnsi="Times New Roman" w:cs="Times New Roman"/>
                <w:color w:val="000000"/>
                <w:sz w:val="24"/>
                <w:szCs w:val="24"/>
              </w:rPr>
              <w:t>о) агенты социализации;</w:t>
            </w:r>
          </w:p>
          <w:p w:rsidR="0029460D" w:rsidRDefault="00DE317F">
            <w:pPr>
              <w:spacing w:after="0" w:line="240" w:lineRule="auto"/>
              <w:jc w:val="both"/>
              <w:rPr>
                <w:sz w:val="24"/>
                <w:szCs w:val="24"/>
              </w:rPr>
            </w:pPr>
            <w:r>
              <w:rPr>
                <w:rFonts w:ascii="Times New Roman" w:hAnsi="Times New Roman" w:cs="Times New Roman"/>
                <w:color w:val="000000"/>
                <w:sz w:val="24"/>
                <w:szCs w:val="24"/>
              </w:rPr>
              <w:t>п) смешанная политическая культура;</w:t>
            </w:r>
          </w:p>
          <w:p w:rsidR="0029460D" w:rsidRDefault="00DE317F">
            <w:pPr>
              <w:spacing w:after="0" w:line="240" w:lineRule="auto"/>
              <w:jc w:val="both"/>
              <w:rPr>
                <w:sz w:val="24"/>
                <w:szCs w:val="24"/>
              </w:rPr>
            </w:pPr>
            <w:r>
              <w:rPr>
                <w:rFonts w:ascii="Times New Roman" w:hAnsi="Times New Roman" w:cs="Times New Roman"/>
                <w:color w:val="000000"/>
                <w:sz w:val="24"/>
                <w:szCs w:val="24"/>
              </w:rPr>
              <w:t>р) искусственно гомогенная политическая культура;</w:t>
            </w:r>
          </w:p>
          <w:p w:rsidR="0029460D" w:rsidRDefault="00DE317F">
            <w:pPr>
              <w:spacing w:after="0" w:line="240" w:lineRule="auto"/>
              <w:jc w:val="both"/>
              <w:rPr>
                <w:sz w:val="24"/>
                <w:szCs w:val="24"/>
              </w:rPr>
            </w:pPr>
            <w:r>
              <w:rPr>
                <w:rFonts w:ascii="Times New Roman" w:hAnsi="Times New Roman" w:cs="Times New Roman"/>
                <w:color w:val="000000"/>
                <w:sz w:val="24"/>
                <w:szCs w:val="24"/>
              </w:rPr>
              <w:t>с) субкультура;</w:t>
            </w:r>
          </w:p>
          <w:p w:rsidR="0029460D" w:rsidRDefault="00DE317F">
            <w:pPr>
              <w:spacing w:after="0" w:line="240" w:lineRule="auto"/>
              <w:jc w:val="both"/>
              <w:rPr>
                <w:sz w:val="24"/>
                <w:szCs w:val="24"/>
              </w:rPr>
            </w:pPr>
            <w:r>
              <w:rPr>
                <w:rFonts w:ascii="Times New Roman" w:hAnsi="Times New Roman" w:cs="Times New Roman"/>
                <w:color w:val="000000"/>
                <w:sz w:val="24"/>
                <w:szCs w:val="24"/>
              </w:rPr>
              <w:t>т) политическая идентификация.</w:t>
            </w:r>
          </w:p>
          <w:p w:rsidR="0029460D" w:rsidRDefault="00DE317F">
            <w:pPr>
              <w:spacing w:after="0" w:line="240" w:lineRule="auto"/>
              <w:jc w:val="both"/>
              <w:rPr>
                <w:sz w:val="24"/>
                <w:szCs w:val="24"/>
              </w:rPr>
            </w:pPr>
            <w:r>
              <w:rPr>
                <w:rFonts w:ascii="Times New Roman" w:hAnsi="Times New Roman" w:cs="Times New Roman"/>
                <w:color w:val="000000"/>
                <w:sz w:val="24"/>
                <w:szCs w:val="24"/>
              </w:rPr>
              <w:t>- 1) статичный образ, опирающийся на верования и позволяющий упорядочить и интегрировать приводящие в смятение факты и события, структурировать видение коллективного настоящего и будущего;</w:t>
            </w:r>
          </w:p>
          <w:p w:rsidR="0029460D" w:rsidRDefault="00DE317F">
            <w:pPr>
              <w:spacing w:after="0" w:line="240" w:lineRule="auto"/>
              <w:jc w:val="both"/>
              <w:rPr>
                <w:sz w:val="24"/>
                <w:szCs w:val="24"/>
              </w:rPr>
            </w:pPr>
            <w:r>
              <w:rPr>
                <w:rFonts w:ascii="Times New Roman" w:hAnsi="Times New Roman" w:cs="Times New Roman"/>
                <w:color w:val="000000"/>
                <w:sz w:val="24"/>
                <w:szCs w:val="24"/>
              </w:rPr>
              <w:t>- 2) совокупность ориентации граждан на локальные ценности – общину, род, клан и т.п. и на конкретные личности, осуществляющие власть – вождей, шаманов, военачальников;</w:t>
            </w:r>
          </w:p>
          <w:p w:rsidR="0029460D" w:rsidRDefault="00DE317F">
            <w:pPr>
              <w:spacing w:after="0" w:line="240" w:lineRule="auto"/>
              <w:jc w:val="both"/>
              <w:rPr>
                <w:sz w:val="24"/>
                <w:szCs w:val="24"/>
              </w:rPr>
            </w:pPr>
            <w:r>
              <w:rPr>
                <w:rFonts w:ascii="Times New Roman" w:hAnsi="Times New Roman" w:cs="Times New Roman"/>
                <w:color w:val="000000"/>
                <w:sz w:val="24"/>
                <w:szCs w:val="24"/>
              </w:rPr>
              <w:t>- 3) упрощенное, схематическое, деформированное и ценностно-ориентированное представление о политических объектах;</w:t>
            </w:r>
          </w:p>
          <w:p w:rsidR="0029460D" w:rsidRDefault="00DE317F">
            <w:pPr>
              <w:spacing w:after="0" w:line="240" w:lineRule="auto"/>
              <w:jc w:val="both"/>
              <w:rPr>
                <w:sz w:val="24"/>
                <w:szCs w:val="24"/>
              </w:rPr>
            </w:pPr>
            <w:r>
              <w:rPr>
                <w:rFonts w:ascii="Times New Roman" w:hAnsi="Times New Roman" w:cs="Times New Roman"/>
                <w:color w:val="000000"/>
                <w:sz w:val="24"/>
                <w:szCs w:val="24"/>
              </w:rPr>
              <w:t>- 4) совокупность ориентации граждан, характеризующихся пассивным отношением к политической системе;</w:t>
            </w:r>
          </w:p>
          <w:p w:rsidR="0029460D" w:rsidRDefault="00DE317F">
            <w:pPr>
              <w:spacing w:after="0" w:line="240" w:lineRule="auto"/>
              <w:jc w:val="both"/>
              <w:rPr>
                <w:sz w:val="24"/>
                <w:szCs w:val="24"/>
              </w:rPr>
            </w:pPr>
            <w:r>
              <w:rPr>
                <w:rFonts w:ascii="Times New Roman" w:hAnsi="Times New Roman" w:cs="Times New Roman"/>
                <w:color w:val="000000"/>
                <w:sz w:val="24"/>
                <w:szCs w:val="24"/>
              </w:rPr>
              <w:t>- 5) знак, выполняющий коммуникативную функцию между личностью и властью;</w:t>
            </w:r>
          </w:p>
          <w:p w:rsidR="0029460D" w:rsidRDefault="00DE317F">
            <w:pPr>
              <w:spacing w:after="0" w:line="240" w:lineRule="auto"/>
              <w:jc w:val="both"/>
              <w:rPr>
                <w:sz w:val="24"/>
                <w:szCs w:val="24"/>
              </w:rPr>
            </w:pPr>
            <w:r>
              <w:rPr>
                <w:rFonts w:ascii="Times New Roman" w:hAnsi="Times New Roman" w:cs="Times New Roman"/>
                <w:color w:val="000000"/>
                <w:sz w:val="24"/>
                <w:szCs w:val="24"/>
              </w:rPr>
              <w:t>- 6) «смешанный» тип политической культуры, в котором преобладает политическая культура участия;</w:t>
            </w:r>
          </w:p>
          <w:p w:rsidR="0029460D" w:rsidRDefault="00DE317F">
            <w:pPr>
              <w:spacing w:after="0" w:line="240" w:lineRule="auto"/>
              <w:jc w:val="both"/>
              <w:rPr>
                <w:sz w:val="24"/>
                <w:szCs w:val="24"/>
              </w:rPr>
            </w:pPr>
            <w:r>
              <w:rPr>
                <w:rFonts w:ascii="Times New Roman" w:hAnsi="Times New Roman" w:cs="Times New Roman"/>
                <w:color w:val="000000"/>
                <w:sz w:val="24"/>
                <w:szCs w:val="24"/>
              </w:rPr>
              <w:t>- 7) «совокупность индивидуальных позиций и ориентации участников данной политической системы, субъективная сфера, обра¬зующая основание политических действий и придающая им значение» (Г. Алмонд и Г. Пауэлл);</w:t>
            </w:r>
          </w:p>
          <w:p w:rsidR="0029460D" w:rsidRDefault="00DE317F">
            <w:pPr>
              <w:spacing w:after="0" w:line="240" w:lineRule="auto"/>
              <w:jc w:val="both"/>
              <w:rPr>
                <w:sz w:val="24"/>
                <w:szCs w:val="24"/>
              </w:rPr>
            </w:pPr>
            <w:r>
              <w:rPr>
                <w:rFonts w:ascii="Times New Roman" w:hAnsi="Times New Roman" w:cs="Times New Roman"/>
                <w:color w:val="000000"/>
                <w:sz w:val="24"/>
                <w:szCs w:val="24"/>
              </w:rPr>
              <w:t>- 8) процесс усвоения культурных ценностей, политических ориентаций, освоения форм политического поведения, приемлемых для данного общества;</w:t>
            </w:r>
          </w:p>
          <w:p w:rsidR="0029460D" w:rsidRDefault="00DE317F">
            <w:pPr>
              <w:spacing w:after="0" w:line="240" w:lineRule="auto"/>
              <w:jc w:val="both"/>
              <w:rPr>
                <w:sz w:val="24"/>
                <w:szCs w:val="24"/>
              </w:rPr>
            </w:pPr>
            <w:r>
              <w:rPr>
                <w:rFonts w:ascii="Times New Roman" w:hAnsi="Times New Roman" w:cs="Times New Roman"/>
                <w:color w:val="000000"/>
                <w:sz w:val="24"/>
                <w:szCs w:val="24"/>
              </w:rPr>
              <w:t>- 9) совокупность ориентации граждан на актив¬ное включение в политическую жизнь, воздействие на политическую систему;</w:t>
            </w:r>
          </w:p>
          <w:p w:rsidR="0029460D" w:rsidRDefault="00DE317F">
            <w:pPr>
              <w:spacing w:after="0" w:line="240" w:lineRule="auto"/>
              <w:jc w:val="both"/>
              <w:rPr>
                <w:sz w:val="24"/>
                <w:szCs w:val="24"/>
              </w:rPr>
            </w:pPr>
            <w:r>
              <w:rPr>
                <w:rFonts w:ascii="Times New Roman" w:hAnsi="Times New Roman" w:cs="Times New Roman"/>
                <w:color w:val="000000"/>
                <w:sz w:val="24"/>
                <w:szCs w:val="24"/>
              </w:rPr>
              <w:t>- 10) объект социализации, тот, на кого направлено социализирующее воздействие;</w:t>
            </w:r>
          </w:p>
          <w:p w:rsidR="0029460D" w:rsidRDefault="00DE317F">
            <w:pPr>
              <w:spacing w:after="0" w:line="240" w:lineRule="auto"/>
              <w:jc w:val="both"/>
              <w:rPr>
                <w:sz w:val="24"/>
                <w:szCs w:val="24"/>
              </w:rPr>
            </w:pPr>
            <w:r>
              <w:rPr>
                <w:rFonts w:ascii="Times New Roman" w:hAnsi="Times New Roman" w:cs="Times New Roman"/>
                <w:color w:val="000000"/>
                <w:sz w:val="24"/>
                <w:szCs w:val="24"/>
              </w:rPr>
              <w:t>- 11) политическая культура, характеризующаяся единством общества по основополагаю¬щим ценностям и толерантностью;</w:t>
            </w:r>
          </w:p>
          <w:p w:rsidR="0029460D" w:rsidRDefault="00DE317F">
            <w:pPr>
              <w:spacing w:after="0" w:line="240" w:lineRule="auto"/>
              <w:jc w:val="both"/>
              <w:rPr>
                <w:sz w:val="24"/>
                <w:szCs w:val="24"/>
              </w:rPr>
            </w:pPr>
            <w:r>
              <w:rPr>
                <w:rFonts w:ascii="Times New Roman" w:hAnsi="Times New Roman" w:cs="Times New Roman"/>
                <w:color w:val="000000"/>
                <w:sz w:val="24"/>
                <w:szCs w:val="24"/>
              </w:rPr>
              <w:t>- 12) непосредственные субъекты политической социализации (преподаватели, журналисты, общественные деятели и др.);</w:t>
            </w:r>
          </w:p>
        </w:tc>
      </w:tr>
    </w:tbl>
    <w:p w:rsidR="0029460D" w:rsidRDefault="00DE317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460D">
        <w:trPr>
          <w:trHeight w:hRule="exact" w:val="4882"/>
        </w:trPr>
        <w:tc>
          <w:tcPr>
            <w:tcW w:w="9654" w:type="dxa"/>
            <w:shd w:val="clear" w:color="000000" w:fill="FFFFFF"/>
            <w:tcMar>
              <w:left w:w="34" w:type="dxa"/>
              <w:right w:w="34" w:type="dxa"/>
            </w:tcMar>
          </w:tcPr>
          <w:p w:rsidR="0029460D" w:rsidRDefault="00DE317F">
            <w:pPr>
              <w:spacing w:after="0" w:line="240" w:lineRule="auto"/>
              <w:jc w:val="both"/>
              <w:rPr>
                <w:sz w:val="24"/>
                <w:szCs w:val="24"/>
              </w:rPr>
            </w:pPr>
            <w:r>
              <w:rPr>
                <w:rFonts w:ascii="Times New Roman" w:hAnsi="Times New Roman" w:cs="Times New Roman"/>
                <w:color w:val="000000"/>
                <w:sz w:val="24"/>
                <w:szCs w:val="24"/>
              </w:rPr>
              <w:lastRenderedPageBreak/>
              <w:t>- 13) политическая культура, характеризующаяся апатичностью и мобилизованным участием;</w:t>
            </w:r>
          </w:p>
          <w:p w:rsidR="0029460D" w:rsidRDefault="00DE317F">
            <w:pPr>
              <w:spacing w:after="0" w:line="240" w:lineRule="auto"/>
              <w:jc w:val="both"/>
              <w:rPr>
                <w:sz w:val="24"/>
                <w:szCs w:val="24"/>
              </w:rPr>
            </w:pPr>
            <w:r>
              <w:rPr>
                <w:rFonts w:ascii="Times New Roman" w:hAnsi="Times New Roman" w:cs="Times New Roman"/>
                <w:color w:val="000000"/>
                <w:sz w:val="24"/>
                <w:szCs w:val="24"/>
              </w:rPr>
              <w:t>- 14) институты, осуществляющие процесс социализации (политические партии, средства массовой информации, общественные организации, образовательные учреждения);</w:t>
            </w:r>
          </w:p>
          <w:p w:rsidR="0029460D" w:rsidRDefault="00DE317F">
            <w:pPr>
              <w:spacing w:after="0" w:line="240" w:lineRule="auto"/>
              <w:jc w:val="both"/>
              <w:rPr>
                <w:sz w:val="24"/>
                <w:szCs w:val="24"/>
              </w:rPr>
            </w:pPr>
            <w:r>
              <w:rPr>
                <w:rFonts w:ascii="Times New Roman" w:hAnsi="Times New Roman" w:cs="Times New Roman"/>
                <w:color w:val="000000"/>
                <w:sz w:val="24"/>
                <w:szCs w:val="24"/>
              </w:rPr>
              <w:t>- 15) политическая культура, характеризующаяся конфликтной оппозиционностью различных субкультур;</w:t>
            </w:r>
          </w:p>
          <w:p w:rsidR="0029460D" w:rsidRDefault="00DE317F">
            <w:pPr>
              <w:spacing w:after="0" w:line="240" w:lineRule="auto"/>
              <w:jc w:val="both"/>
              <w:rPr>
                <w:sz w:val="24"/>
                <w:szCs w:val="24"/>
              </w:rPr>
            </w:pPr>
            <w:r>
              <w:rPr>
                <w:rFonts w:ascii="Times New Roman" w:hAnsi="Times New Roman" w:cs="Times New Roman"/>
                <w:color w:val="000000"/>
                <w:sz w:val="24"/>
                <w:szCs w:val="24"/>
              </w:rPr>
              <w:t>- 16) политическая культура, характеризующаяся наличием ценностных ориентаций, отли -чающихся от норм и ценностей существующего режима;</w:t>
            </w:r>
          </w:p>
          <w:p w:rsidR="0029460D" w:rsidRDefault="00DE317F">
            <w:pPr>
              <w:spacing w:after="0" w:line="240" w:lineRule="auto"/>
              <w:jc w:val="both"/>
              <w:rPr>
                <w:sz w:val="24"/>
                <w:szCs w:val="24"/>
              </w:rPr>
            </w:pPr>
            <w:r>
              <w:rPr>
                <w:rFonts w:ascii="Times New Roman" w:hAnsi="Times New Roman" w:cs="Times New Roman"/>
                <w:color w:val="000000"/>
                <w:sz w:val="24"/>
                <w:szCs w:val="24"/>
              </w:rPr>
              <w:t>- 17) система специфических политических ориентаций;</w:t>
            </w:r>
          </w:p>
          <w:p w:rsidR="0029460D" w:rsidRDefault="00DE317F">
            <w:pPr>
              <w:spacing w:after="0" w:line="240" w:lineRule="auto"/>
              <w:jc w:val="both"/>
              <w:rPr>
                <w:sz w:val="24"/>
                <w:szCs w:val="24"/>
              </w:rPr>
            </w:pPr>
            <w:r>
              <w:rPr>
                <w:rFonts w:ascii="Times New Roman" w:hAnsi="Times New Roman" w:cs="Times New Roman"/>
                <w:color w:val="000000"/>
                <w:sz w:val="24"/>
                <w:szCs w:val="24"/>
              </w:rPr>
              <w:t>- 18) ощущение принадлежности к определенной социальной группе, партии, чувство сопричастности с ними.</w:t>
            </w:r>
          </w:p>
          <w:p w:rsidR="0029460D" w:rsidRDefault="00DE317F">
            <w:pPr>
              <w:spacing w:after="0" w:line="240" w:lineRule="auto"/>
              <w:jc w:val="both"/>
              <w:rPr>
                <w:sz w:val="24"/>
                <w:szCs w:val="24"/>
              </w:rPr>
            </w:pPr>
            <w:r>
              <w:rPr>
                <w:rFonts w:ascii="Times New Roman" w:hAnsi="Times New Roman" w:cs="Times New Roman"/>
                <w:color w:val="000000"/>
                <w:sz w:val="24"/>
                <w:szCs w:val="24"/>
              </w:rPr>
              <w:t>Темы рефератов:</w:t>
            </w:r>
          </w:p>
          <w:p w:rsidR="0029460D" w:rsidRDefault="00DE317F">
            <w:pPr>
              <w:spacing w:after="0" w:line="240" w:lineRule="auto"/>
              <w:jc w:val="both"/>
              <w:rPr>
                <w:sz w:val="24"/>
                <w:szCs w:val="24"/>
              </w:rPr>
            </w:pPr>
            <w:r>
              <w:rPr>
                <w:rFonts w:ascii="Times New Roman" w:hAnsi="Times New Roman" w:cs="Times New Roman"/>
                <w:color w:val="000000"/>
                <w:sz w:val="24"/>
                <w:szCs w:val="24"/>
              </w:rPr>
              <w:t>1. Социокультурная система – политическая культура – политическое сознание.</w:t>
            </w:r>
          </w:p>
          <w:p w:rsidR="0029460D" w:rsidRDefault="00DE317F">
            <w:pPr>
              <w:spacing w:after="0" w:line="240" w:lineRule="auto"/>
              <w:jc w:val="both"/>
              <w:rPr>
                <w:sz w:val="24"/>
                <w:szCs w:val="24"/>
              </w:rPr>
            </w:pPr>
            <w:r>
              <w:rPr>
                <w:rFonts w:ascii="Times New Roman" w:hAnsi="Times New Roman" w:cs="Times New Roman"/>
                <w:color w:val="000000"/>
                <w:sz w:val="24"/>
                <w:szCs w:val="24"/>
              </w:rPr>
              <w:t>2. Мировоззренческое измерение политической культуры.</w:t>
            </w:r>
          </w:p>
          <w:p w:rsidR="0029460D" w:rsidRDefault="00DE317F">
            <w:pPr>
              <w:spacing w:after="0" w:line="240" w:lineRule="auto"/>
              <w:jc w:val="both"/>
              <w:rPr>
                <w:sz w:val="24"/>
                <w:szCs w:val="24"/>
              </w:rPr>
            </w:pPr>
            <w:r>
              <w:rPr>
                <w:rFonts w:ascii="Times New Roman" w:hAnsi="Times New Roman" w:cs="Times New Roman"/>
                <w:color w:val="000000"/>
                <w:sz w:val="24"/>
                <w:szCs w:val="24"/>
              </w:rPr>
              <w:t>3. Религиозный аспект политической культуры.</w:t>
            </w:r>
          </w:p>
          <w:p w:rsidR="0029460D" w:rsidRDefault="00DE317F">
            <w:pPr>
              <w:spacing w:after="0" w:line="240" w:lineRule="auto"/>
              <w:jc w:val="both"/>
              <w:rPr>
                <w:sz w:val="24"/>
                <w:szCs w:val="24"/>
              </w:rPr>
            </w:pPr>
            <w:r>
              <w:rPr>
                <w:rFonts w:ascii="Times New Roman" w:hAnsi="Times New Roman" w:cs="Times New Roman"/>
                <w:color w:val="000000"/>
                <w:sz w:val="24"/>
                <w:szCs w:val="24"/>
              </w:rPr>
              <w:t>4. Политическая символика и ее влияние на формирование культурных ценностей в российской практике.</w:t>
            </w:r>
          </w:p>
          <w:p w:rsidR="0029460D" w:rsidRDefault="00DE317F">
            <w:pPr>
              <w:spacing w:after="0" w:line="240" w:lineRule="auto"/>
              <w:jc w:val="both"/>
              <w:rPr>
                <w:sz w:val="24"/>
                <w:szCs w:val="24"/>
              </w:rPr>
            </w:pPr>
            <w:r>
              <w:rPr>
                <w:rFonts w:ascii="Times New Roman" w:hAnsi="Times New Roman" w:cs="Times New Roman"/>
                <w:color w:val="000000"/>
                <w:sz w:val="24"/>
                <w:szCs w:val="24"/>
              </w:rPr>
              <w:t>5. СМИ и политическая культура.</w:t>
            </w:r>
          </w:p>
        </w:tc>
      </w:tr>
    </w:tbl>
    <w:p w:rsidR="0029460D" w:rsidRDefault="00DE317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460D">
        <w:trPr>
          <w:trHeight w:hRule="exact" w:val="304"/>
        </w:trPr>
        <w:tc>
          <w:tcPr>
            <w:tcW w:w="9654" w:type="dxa"/>
            <w:shd w:val="clear" w:color="000000" w:fill="FFFFFF"/>
            <w:tcMar>
              <w:left w:w="34" w:type="dxa"/>
              <w:right w:w="34" w:type="dxa"/>
            </w:tcMar>
          </w:tcPr>
          <w:p w:rsidR="0029460D" w:rsidRDefault="00DE317F">
            <w:pPr>
              <w:spacing w:after="0" w:line="240" w:lineRule="auto"/>
              <w:jc w:val="center"/>
              <w:rPr>
                <w:sz w:val="24"/>
                <w:szCs w:val="24"/>
              </w:rPr>
            </w:pPr>
            <w:r>
              <w:rPr>
                <w:rFonts w:ascii="Times New Roman" w:hAnsi="Times New Roman" w:cs="Times New Roman"/>
                <w:b/>
                <w:color w:val="000000"/>
                <w:sz w:val="24"/>
                <w:szCs w:val="24"/>
              </w:rPr>
              <w:lastRenderedPageBreak/>
              <w:t>Тема 3. Функции, структура и типология политической культуры</w:t>
            </w:r>
          </w:p>
        </w:tc>
      </w:tr>
      <w:tr w:rsidR="0029460D">
        <w:trPr>
          <w:trHeight w:hRule="exact" w:val="13808"/>
        </w:trPr>
        <w:tc>
          <w:tcPr>
            <w:tcW w:w="9654" w:type="dxa"/>
            <w:shd w:val="clear" w:color="000000" w:fill="FFFFFF"/>
            <w:tcMar>
              <w:left w:w="34" w:type="dxa"/>
              <w:right w:w="34" w:type="dxa"/>
            </w:tcMar>
          </w:tcPr>
          <w:p w:rsidR="0029460D" w:rsidRDefault="00DE317F">
            <w:pPr>
              <w:spacing w:after="0" w:line="240" w:lineRule="auto"/>
              <w:jc w:val="both"/>
              <w:rPr>
                <w:sz w:val="24"/>
                <w:szCs w:val="24"/>
              </w:rPr>
            </w:pPr>
            <w:r>
              <w:rPr>
                <w:rFonts w:ascii="Times New Roman" w:hAnsi="Times New Roman" w:cs="Times New Roman"/>
                <w:color w:val="000000"/>
                <w:sz w:val="24"/>
                <w:szCs w:val="24"/>
              </w:rPr>
              <w:t>Цель: Изучить функции, структура и типология политической культуры</w:t>
            </w:r>
          </w:p>
          <w:p w:rsidR="0029460D" w:rsidRDefault="00DE317F">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29460D" w:rsidRDefault="00DE317F">
            <w:pPr>
              <w:spacing w:after="0" w:line="240" w:lineRule="auto"/>
              <w:jc w:val="both"/>
              <w:rPr>
                <w:sz w:val="24"/>
                <w:szCs w:val="24"/>
              </w:rPr>
            </w:pPr>
            <w:r>
              <w:rPr>
                <w:rFonts w:ascii="Times New Roman" w:hAnsi="Times New Roman" w:cs="Times New Roman"/>
                <w:color w:val="000000"/>
                <w:sz w:val="24"/>
                <w:szCs w:val="24"/>
              </w:rPr>
              <w:t>1. Функции политической культуры.</w:t>
            </w:r>
          </w:p>
          <w:p w:rsidR="0029460D" w:rsidRDefault="00DE317F">
            <w:pPr>
              <w:spacing w:after="0" w:line="240" w:lineRule="auto"/>
              <w:jc w:val="both"/>
              <w:rPr>
                <w:sz w:val="24"/>
                <w:szCs w:val="24"/>
              </w:rPr>
            </w:pPr>
            <w:r>
              <w:rPr>
                <w:rFonts w:ascii="Times New Roman" w:hAnsi="Times New Roman" w:cs="Times New Roman"/>
                <w:color w:val="000000"/>
                <w:sz w:val="24"/>
                <w:szCs w:val="24"/>
              </w:rPr>
              <w:t>2. Критерии типологизации политической культуры.</w:t>
            </w:r>
          </w:p>
          <w:p w:rsidR="0029460D" w:rsidRDefault="00DE317F">
            <w:pPr>
              <w:spacing w:after="0" w:line="240" w:lineRule="auto"/>
              <w:jc w:val="both"/>
              <w:rPr>
                <w:sz w:val="24"/>
                <w:szCs w:val="24"/>
              </w:rPr>
            </w:pPr>
            <w:r>
              <w:rPr>
                <w:rFonts w:ascii="Times New Roman" w:hAnsi="Times New Roman" w:cs="Times New Roman"/>
                <w:color w:val="000000"/>
                <w:sz w:val="24"/>
                <w:szCs w:val="24"/>
              </w:rPr>
              <w:t>3. Разнообразие политических систем (Х. Экстайн), стран и регионов (Г. Алмонд и С. Верба), типов ориентаций граждан в политической игре (Д. Элазар), закрытость политических ценностей к инокультурным контактам (Р. Шварценберг).</w:t>
            </w:r>
          </w:p>
          <w:p w:rsidR="0029460D" w:rsidRDefault="00DE317F">
            <w:pPr>
              <w:spacing w:after="0" w:line="240" w:lineRule="auto"/>
              <w:jc w:val="both"/>
              <w:rPr>
                <w:sz w:val="24"/>
                <w:szCs w:val="24"/>
              </w:rPr>
            </w:pPr>
            <w:r>
              <w:rPr>
                <w:rFonts w:ascii="Times New Roman" w:hAnsi="Times New Roman" w:cs="Times New Roman"/>
                <w:color w:val="000000"/>
                <w:sz w:val="24"/>
                <w:szCs w:val="24"/>
              </w:rPr>
              <w:t>4. Классификация политической культуры (Г. Алмонд и С. Верба).</w:t>
            </w:r>
          </w:p>
          <w:p w:rsidR="0029460D" w:rsidRDefault="00DE317F">
            <w:pPr>
              <w:spacing w:after="0" w:line="240" w:lineRule="auto"/>
              <w:jc w:val="both"/>
              <w:rPr>
                <w:sz w:val="24"/>
                <w:szCs w:val="24"/>
              </w:rPr>
            </w:pPr>
            <w:r>
              <w:rPr>
                <w:rFonts w:ascii="Times New Roman" w:hAnsi="Times New Roman" w:cs="Times New Roman"/>
                <w:color w:val="000000"/>
                <w:sz w:val="24"/>
                <w:szCs w:val="24"/>
              </w:rPr>
              <w:t>5. Современные классификации политической культуры: консенсуальная и поляризованная; фрагментарная и официальная.</w:t>
            </w:r>
          </w:p>
          <w:p w:rsidR="0029460D" w:rsidRDefault="00DE317F">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29460D" w:rsidRDefault="00DE317F">
            <w:pPr>
              <w:spacing w:after="0" w:line="240" w:lineRule="auto"/>
              <w:jc w:val="both"/>
              <w:rPr>
                <w:sz w:val="24"/>
                <w:szCs w:val="24"/>
              </w:rPr>
            </w:pPr>
            <w:r>
              <w:rPr>
                <w:rFonts w:ascii="Times New Roman" w:hAnsi="Times New Roman" w:cs="Times New Roman"/>
                <w:color w:val="000000"/>
                <w:sz w:val="24"/>
                <w:szCs w:val="24"/>
              </w:rPr>
              <w:t>Какое из приведенных ниже определений политической куль¬туры представляется вам наиболее подходящим и содержатель¬ным? Свою точку зрения обоснуйте.</w:t>
            </w:r>
          </w:p>
          <w:p w:rsidR="0029460D" w:rsidRDefault="00DE317F">
            <w:pPr>
              <w:spacing w:after="0" w:line="240" w:lineRule="auto"/>
              <w:jc w:val="both"/>
              <w:rPr>
                <w:sz w:val="24"/>
                <w:szCs w:val="24"/>
              </w:rPr>
            </w:pPr>
            <w:r>
              <w:rPr>
                <w:rFonts w:ascii="Times New Roman" w:hAnsi="Times New Roman" w:cs="Times New Roman"/>
                <w:color w:val="000000"/>
                <w:sz w:val="24"/>
                <w:szCs w:val="24"/>
              </w:rPr>
              <w:t>а) «Политическая культура – это те элементы культуры, которые имеют отношение к правлению и политике» (Р. Такер).</w:t>
            </w:r>
          </w:p>
          <w:p w:rsidR="0029460D" w:rsidRDefault="00DE317F">
            <w:pPr>
              <w:spacing w:after="0" w:line="240" w:lineRule="auto"/>
              <w:jc w:val="both"/>
              <w:rPr>
                <w:sz w:val="24"/>
                <w:szCs w:val="24"/>
              </w:rPr>
            </w:pPr>
            <w:r>
              <w:rPr>
                <w:rFonts w:ascii="Times New Roman" w:hAnsi="Times New Roman" w:cs="Times New Roman"/>
                <w:color w:val="000000"/>
                <w:sz w:val="24"/>
                <w:szCs w:val="24"/>
              </w:rPr>
              <w:t>б) «Политическая культура – это набор подходов, чувств и представ¬лений, придающих упорядоченность и значение политическому про¬цессу и обеспечивающих основополагающие, исходные положения и правила, которые определяют поведение в политической системе. Она включает как политические идеалы, так и ориентирующие нормы политического устройства. Политическая культура, таким образом, это проявление психологического и субъективного измере¬ний в политике в агрегированной форме» (Л. Пай).</w:t>
            </w:r>
          </w:p>
          <w:p w:rsidR="0029460D" w:rsidRDefault="00DE317F">
            <w:pPr>
              <w:spacing w:after="0" w:line="240" w:lineRule="auto"/>
              <w:jc w:val="both"/>
              <w:rPr>
                <w:sz w:val="24"/>
                <w:szCs w:val="24"/>
              </w:rPr>
            </w:pPr>
            <w:r>
              <w:rPr>
                <w:rFonts w:ascii="Times New Roman" w:hAnsi="Times New Roman" w:cs="Times New Roman"/>
                <w:color w:val="000000"/>
                <w:sz w:val="24"/>
                <w:szCs w:val="24"/>
              </w:rPr>
              <w:t>в) «Политическая культура – это система политических символов, включенная в более широкую систему, которую можно обозначить термином «политическая коммуникация» (Г. Дитмер).</w:t>
            </w:r>
          </w:p>
          <w:p w:rsidR="0029460D" w:rsidRDefault="00DE317F">
            <w:pPr>
              <w:spacing w:after="0" w:line="240" w:lineRule="auto"/>
              <w:jc w:val="both"/>
              <w:rPr>
                <w:sz w:val="24"/>
                <w:szCs w:val="24"/>
              </w:rPr>
            </w:pPr>
            <w:r>
              <w:rPr>
                <w:rFonts w:ascii="Times New Roman" w:hAnsi="Times New Roman" w:cs="Times New Roman"/>
                <w:color w:val="000000"/>
                <w:sz w:val="24"/>
                <w:szCs w:val="24"/>
              </w:rPr>
              <w:t>г) «Политическая культура общества состоит из системы эмпирических убеждений, экспрессивных символов и ценностей, определяющих ситуацию, в которой происходит политическое действие. Она формирует субъективную ориентацию на политику» (С. Верба).</w:t>
            </w:r>
          </w:p>
          <w:p w:rsidR="0029460D" w:rsidRDefault="00DE317F">
            <w:pPr>
              <w:spacing w:after="0" w:line="240" w:lineRule="auto"/>
              <w:jc w:val="both"/>
              <w:rPr>
                <w:sz w:val="24"/>
                <w:szCs w:val="24"/>
              </w:rPr>
            </w:pPr>
            <w:r>
              <w:rPr>
                <w:rFonts w:ascii="Times New Roman" w:hAnsi="Times New Roman" w:cs="Times New Roman"/>
                <w:color w:val="000000"/>
                <w:sz w:val="24"/>
                <w:szCs w:val="24"/>
              </w:rPr>
              <w:t>д) «Политическая культура есть совокупность индивидуальных позиций и ориентации участников данной политической системы. Это субъ¬ективная сфера, образующая основание политических действий и придающая им значение. Указанные политические ориентации включают в себя несколько элементов:</w:t>
            </w:r>
          </w:p>
          <w:p w:rsidR="0029460D" w:rsidRDefault="00DE317F">
            <w:pPr>
              <w:spacing w:after="0" w:line="240" w:lineRule="auto"/>
              <w:jc w:val="both"/>
              <w:rPr>
                <w:sz w:val="24"/>
                <w:szCs w:val="24"/>
              </w:rPr>
            </w:pPr>
            <w:r>
              <w:rPr>
                <w:rFonts w:ascii="Times New Roman" w:hAnsi="Times New Roman" w:cs="Times New Roman"/>
                <w:color w:val="000000"/>
                <w:sz w:val="24"/>
                <w:szCs w:val="24"/>
              </w:rPr>
              <w:t>- познавательную ориентацию – истинное или ложное знание о политических объектах и идеях;</w:t>
            </w:r>
          </w:p>
          <w:p w:rsidR="0029460D" w:rsidRDefault="00DE317F">
            <w:pPr>
              <w:spacing w:after="0" w:line="240" w:lineRule="auto"/>
              <w:jc w:val="both"/>
              <w:rPr>
                <w:sz w:val="24"/>
                <w:szCs w:val="24"/>
              </w:rPr>
            </w:pPr>
            <w:r>
              <w:rPr>
                <w:rFonts w:ascii="Times New Roman" w:hAnsi="Times New Roman" w:cs="Times New Roman"/>
                <w:color w:val="000000"/>
                <w:sz w:val="24"/>
                <w:szCs w:val="24"/>
              </w:rPr>
              <w:t>- активную ориентацию – чувство связи, ангажированности, про¬тиводействия и т.д. в отношении политических объектов;</w:t>
            </w:r>
          </w:p>
          <w:p w:rsidR="0029460D" w:rsidRDefault="00DE317F">
            <w:pPr>
              <w:spacing w:after="0" w:line="240" w:lineRule="auto"/>
              <w:jc w:val="both"/>
              <w:rPr>
                <w:sz w:val="24"/>
                <w:szCs w:val="24"/>
              </w:rPr>
            </w:pPr>
            <w:r>
              <w:rPr>
                <w:rFonts w:ascii="Times New Roman" w:hAnsi="Times New Roman" w:cs="Times New Roman"/>
                <w:color w:val="000000"/>
                <w:sz w:val="24"/>
                <w:szCs w:val="24"/>
              </w:rPr>
              <w:t>- оценочную ориентацию – суждения и мнения о политических объектах, которые обычно предполагают использование в отно¬шении к политическим объектам и событиям оценочных критериев» (Г. Алмонд и Г. Пауэлл);</w:t>
            </w:r>
          </w:p>
          <w:p w:rsidR="0029460D" w:rsidRDefault="00DE317F">
            <w:pPr>
              <w:spacing w:after="0" w:line="240" w:lineRule="auto"/>
              <w:jc w:val="both"/>
              <w:rPr>
                <w:sz w:val="24"/>
                <w:szCs w:val="24"/>
              </w:rPr>
            </w:pPr>
            <w:r>
              <w:rPr>
                <w:rFonts w:ascii="Times New Roman" w:hAnsi="Times New Roman" w:cs="Times New Roman"/>
                <w:color w:val="000000"/>
                <w:sz w:val="24"/>
                <w:szCs w:val="24"/>
              </w:rPr>
              <w:t>е) «Политическая культура – это система исторически сложившихся, относительно устойчивых и репрезентативных («образцовых») убеждений, представлений, установок сознания и моделей поведения индивидов и групп, а также моделей функционирования политичес¬ких институтов и образуемой ими системы, проявляющихся в непо¬средственной деятельности субъектов политического процесса, оп¬ределяющих ее основные направления и тем самым обеспечиваю¬щих воспроизводство и дальнейшую эволюцию политической жизни на основе преемственности» (Э. Баталов).</w:t>
            </w:r>
          </w:p>
          <w:p w:rsidR="0029460D" w:rsidRDefault="00DE317F">
            <w:pPr>
              <w:spacing w:after="0" w:line="240" w:lineRule="auto"/>
              <w:jc w:val="both"/>
              <w:rPr>
                <w:sz w:val="24"/>
                <w:szCs w:val="24"/>
              </w:rPr>
            </w:pPr>
            <w:r>
              <w:rPr>
                <w:rFonts w:ascii="Times New Roman" w:hAnsi="Times New Roman" w:cs="Times New Roman"/>
                <w:color w:val="000000"/>
                <w:sz w:val="24"/>
                <w:szCs w:val="24"/>
              </w:rPr>
              <w:t>Темы рефератов</w:t>
            </w:r>
          </w:p>
          <w:p w:rsidR="0029460D" w:rsidRDefault="00DE317F">
            <w:pPr>
              <w:spacing w:after="0" w:line="240" w:lineRule="auto"/>
              <w:jc w:val="both"/>
              <w:rPr>
                <w:sz w:val="24"/>
                <w:szCs w:val="24"/>
              </w:rPr>
            </w:pPr>
            <w:r>
              <w:rPr>
                <w:rFonts w:ascii="Times New Roman" w:hAnsi="Times New Roman" w:cs="Times New Roman"/>
                <w:color w:val="000000"/>
                <w:sz w:val="24"/>
                <w:szCs w:val="24"/>
              </w:rPr>
              <w:t>1. Политическая культура как явление поликультурное, многоуровневое.</w:t>
            </w:r>
          </w:p>
          <w:p w:rsidR="0029460D" w:rsidRDefault="00DE317F">
            <w:pPr>
              <w:spacing w:after="0" w:line="240" w:lineRule="auto"/>
              <w:jc w:val="both"/>
              <w:rPr>
                <w:sz w:val="24"/>
                <w:szCs w:val="24"/>
              </w:rPr>
            </w:pPr>
            <w:r>
              <w:rPr>
                <w:rFonts w:ascii="Times New Roman" w:hAnsi="Times New Roman" w:cs="Times New Roman"/>
                <w:color w:val="000000"/>
                <w:sz w:val="24"/>
                <w:szCs w:val="24"/>
              </w:rPr>
              <w:t>2. Наличие разнообразных субъектов (элит, электората, жителей регионов).</w:t>
            </w:r>
          </w:p>
          <w:p w:rsidR="0029460D" w:rsidRDefault="00DE317F">
            <w:pPr>
              <w:spacing w:after="0" w:line="240" w:lineRule="auto"/>
              <w:jc w:val="both"/>
              <w:rPr>
                <w:sz w:val="24"/>
                <w:szCs w:val="24"/>
              </w:rPr>
            </w:pPr>
            <w:r>
              <w:rPr>
                <w:rFonts w:ascii="Times New Roman" w:hAnsi="Times New Roman" w:cs="Times New Roman"/>
                <w:color w:val="000000"/>
                <w:sz w:val="24"/>
                <w:szCs w:val="24"/>
              </w:rPr>
              <w:t>3. Политические ценности и ориентиры в структуре политической культуры.</w:t>
            </w:r>
          </w:p>
        </w:tc>
      </w:tr>
    </w:tbl>
    <w:p w:rsidR="0029460D" w:rsidRDefault="00DE317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460D">
        <w:trPr>
          <w:trHeight w:hRule="exact" w:val="585"/>
        </w:trPr>
        <w:tc>
          <w:tcPr>
            <w:tcW w:w="9654" w:type="dxa"/>
            <w:shd w:val="clear" w:color="000000" w:fill="FFFFFF"/>
            <w:tcMar>
              <w:left w:w="34" w:type="dxa"/>
              <w:right w:w="34" w:type="dxa"/>
            </w:tcMar>
          </w:tcPr>
          <w:p w:rsidR="0029460D" w:rsidRDefault="00DE317F">
            <w:pPr>
              <w:spacing w:after="0" w:line="240" w:lineRule="auto"/>
              <w:jc w:val="center"/>
              <w:rPr>
                <w:sz w:val="24"/>
                <w:szCs w:val="24"/>
              </w:rPr>
            </w:pPr>
            <w:r>
              <w:rPr>
                <w:rFonts w:ascii="Times New Roman" w:hAnsi="Times New Roman" w:cs="Times New Roman"/>
                <w:b/>
                <w:color w:val="000000"/>
                <w:sz w:val="24"/>
                <w:szCs w:val="24"/>
              </w:rPr>
              <w:lastRenderedPageBreak/>
              <w:t>Тема 4. Основные модели политической культуры (либератльно-демократическая и тоталитарная модель)</w:t>
            </w:r>
          </w:p>
        </w:tc>
      </w:tr>
      <w:tr w:rsidR="0029460D">
        <w:trPr>
          <w:trHeight w:hRule="exact" w:val="12996"/>
        </w:trPr>
        <w:tc>
          <w:tcPr>
            <w:tcW w:w="9654" w:type="dxa"/>
            <w:shd w:val="clear" w:color="000000" w:fill="FFFFFF"/>
            <w:tcMar>
              <w:left w:w="34" w:type="dxa"/>
              <w:right w:w="34" w:type="dxa"/>
            </w:tcMar>
          </w:tcPr>
          <w:p w:rsidR="0029460D" w:rsidRDefault="00DE317F">
            <w:pPr>
              <w:spacing w:after="0" w:line="240" w:lineRule="auto"/>
              <w:jc w:val="both"/>
              <w:rPr>
                <w:sz w:val="24"/>
                <w:szCs w:val="24"/>
              </w:rPr>
            </w:pPr>
            <w:r>
              <w:rPr>
                <w:rFonts w:ascii="Times New Roman" w:hAnsi="Times New Roman" w:cs="Times New Roman"/>
                <w:color w:val="000000"/>
                <w:sz w:val="24"/>
                <w:szCs w:val="24"/>
              </w:rPr>
              <w:t>Цель: Изучить основные модели политической культуры (либератльно-демократическая и тоталитарная модель)</w:t>
            </w:r>
          </w:p>
          <w:p w:rsidR="0029460D" w:rsidRDefault="00DE317F">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29460D" w:rsidRDefault="00DE317F">
            <w:pPr>
              <w:spacing w:after="0" w:line="240" w:lineRule="auto"/>
              <w:jc w:val="both"/>
              <w:rPr>
                <w:sz w:val="24"/>
                <w:szCs w:val="24"/>
              </w:rPr>
            </w:pPr>
            <w:r>
              <w:rPr>
                <w:rFonts w:ascii="Times New Roman" w:hAnsi="Times New Roman" w:cs="Times New Roman"/>
                <w:color w:val="000000"/>
                <w:sz w:val="24"/>
                <w:szCs w:val="24"/>
              </w:rPr>
              <w:t>1. Основные факторы и этапы формирования и эволюции гражданского общества и правового государства.</w:t>
            </w:r>
          </w:p>
          <w:p w:rsidR="0029460D" w:rsidRDefault="00DE317F">
            <w:pPr>
              <w:spacing w:after="0" w:line="240" w:lineRule="auto"/>
              <w:jc w:val="both"/>
              <w:rPr>
                <w:sz w:val="24"/>
                <w:szCs w:val="24"/>
              </w:rPr>
            </w:pPr>
            <w:r>
              <w:rPr>
                <w:rFonts w:ascii="Times New Roman" w:hAnsi="Times New Roman" w:cs="Times New Roman"/>
                <w:color w:val="000000"/>
                <w:sz w:val="24"/>
                <w:szCs w:val="24"/>
              </w:rPr>
              <w:t>2. Система миропонимания либерально-демократической модели политической культуры.</w:t>
            </w:r>
          </w:p>
          <w:p w:rsidR="0029460D" w:rsidRDefault="00DE317F">
            <w:pPr>
              <w:spacing w:after="0" w:line="240" w:lineRule="auto"/>
              <w:jc w:val="both"/>
              <w:rPr>
                <w:sz w:val="24"/>
                <w:szCs w:val="24"/>
              </w:rPr>
            </w:pPr>
            <w:r>
              <w:rPr>
                <w:rFonts w:ascii="Times New Roman" w:hAnsi="Times New Roman" w:cs="Times New Roman"/>
                <w:color w:val="000000"/>
                <w:sz w:val="24"/>
                <w:szCs w:val="24"/>
              </w:rPr>
              <w:t>3. Идея индивидуальной свободы, самоценности отдельного индивида, свободы и частной собственности.</w:t>
            </w:r>
          </w:p>
          <w:p w:rsidR="0029460D" w:rsidRDefault="00DE317F">
            <w:pPr>
              <w:spacing w:after="0" w:line="240" w:lineRule="auto"/>
              <w:jc w:val="both"/>
              <w:rPr>
                <w:sz w:val="24"/>
                <w:szCs w:val="24"/>
              </w:rPr>
            </w:pPr>
            <w:r>
              <w:rPr>
                <w:rFonts w:ascii="Times New Roman" w:hAnsi="Times New Roman" w:cs="Times New Roman"/>
                <w:color w:val="000000"/>
                <w:sz w:val="24"/>
                <w:szCs w:val="24"/>
              </w:rPr>
              <w:t>4. Соотношение свободы, равенства и справедливости.</w:t>
            </w:r>
          </w:p>
          <w:p w:rsidR="0029460D" w:rsidRDefault="00DE317F">
            <w:pPr>
              <w:spacing w:after="0" w:line="240" w:lineRule="auto"/>
              <w:jc w:val="both"/>
              <w:rPr>
                <w:sz w:val="24"/>
                <w:szCs w:val="24"/>
              </w:rPr>
            </w:pPr>
            <w:r>
              <w:rPr>
                <w:rFonts w:ascii="Times New Roman" w:hAnsi="Times New Roman" w:cs="Times New Roman"/>
                <w:color w:val="000000"/>
                <w:sz w:val="24"/>
                <w:szCs w:val="24"/>
              </w:rPr>
              <w:t>5. Современные теории демократии.</w:t>
            </w:r>
          </w:p>
          <w:p w:rsidR="0029460D" w:rsidRDefault="00DE317F">
            <w:pPr>
              <w:spacing w:after="0" w:line="240" w:lineRule="auto"/>
              <w:jc w:val="both"/>
              <w:rPr>
                <w:sz w:val="24"/>
                <w:szCs w:val="24"/>
              </w:rPr>
            </w:pPr>
            <w:r>
              <w:rPr>
                <w:rFonts w:ascii="Times New Roman" w:hAnsi="Times New Roman" w:cs="Times New Roman"/>
                <w:color w:val="000000"/>
                <w:sz w:val="24"/>
                <w:szCs w:val="24"/>
              </w:rPr>
              <w:t>6. Универсальные свойства либерально-демократической модели политической культуры.</w:t>
            </w:r>
          </w:p>
          <w:p w:rsidR="0029460D" w:rsidRDefault="00DE317F">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29460D" w:rsidRDefault="00DE317F">
            <w:pPr>
              <w:spacing w:after="0" w:line="240" w:lineRule="auto"/>
              <w:jc w:val="both"/>
              <w:rPr>
                <w:sz w:val="24"/>
                <w:szCs w:val="24"/>
              </w:rPr>
            </w:pPr>
            <w:r>
              <w:rPr>
                <w:rFonts w:ascii="Times New Roman" w:hAnsi="Times New Roman" w:cs="Times New Roman"/>
                <w:color w:val="000000"/>
                <w:sz w:val="24"/>
                <w:szCs w:val="24"/>
              </w:rPr>
              <w:t>1. Раскройте содержание таких функций политической культуры, как:</w:t>
            </w:r>
          </w:p>
          <w:p w:rsidR="0029460D" w:rsidRDefault="00DE317F">
            <w:pPr>
              <w:spacing w:after="0" w:line="240" w:lineRule="auto"/>
              <w:jc w:val="both"/>
              <w:rPr>
                <w:sz w:val="24"/>
                <w:szCs w:val="24"/>
              </w:rPr>
            </w:pPr>
            <w:r>
              <w:rPr>
                <w:rFonts w:ascii="Times New Roman" w:hAnsi="Times New Roman" w:cs="Times New Roman"/>
                <w:color w:val="000000"/>
                <w:sz w:val="24"/>
                <w:szCs w:val="24"/>
              </w:rPr>
              <w:t>а) идентификация;</w:t>
            </w:r>
          </w:p>
          <w:p w:rsidR="0029460D" w:rsidRDefault="00DE317F">
            <w:pPr>
              <w:spacing w:after="0" w:line="240" w:lineRule="auto"/>
              <w:jc w:val="both"/>
              <w:rPr>
                <w:sz w:val="24"/>
                <w:szCs w:val="24"/>
              </w:rPr>
            </w:pPr>
            <w:r>
              <w:rPr>
                <w:rFonts w:ascii="Times New Roman" w:hAnsi="Times New Roman" w:cs="Times New Roman"/>
                <w:color w:val="000000"/>
                <w:sz w:val="24"/>
                <w:szCs w:val="24"/>
              </w:rPr>
              <w:t>б) ориентация;</w:t>
            </w:r>
          </w:p>
          <w:p w:rsidR="0029460D" w:rsidRDefault="00DE317F">
            <w:pPr>
              <w:spacing w:after="0" w:line="240" w:lineRule="auto"/>
              <w:jc w:val="both"/>
              <w:rPr>
                <w:sz w:val="24"/>
                <w:szCs w:val="24"/>
              </w:rPr>
            </w:pPr>
            <w:r>
              <w:rPr>
                <w:rFonts w:ascii="Times New Roman" w:hAnsi="Times New Roman" w:cs="Times New Roman"/>
                <w:color w:val="000000"/>
                <w:sz w:val="24"/>
                <w:szCs w:val="24"/>
              </w:rPr>
              <w:t>в) адаптация и социализация;</w:t>
            </w:r>
          </w:p>
          <w:p w:rsidR="0029460D" w:rsidRDefault="00DE317F">
            <w:pPr>
              <w:spacing w:after="0" w:line="240" w:lineRule="auto"/>
              <w:jc w:val="both"/>
              <w:rPr>
                <w:sz w:val="24"/>
                <w:szCs w:val="24"/>
              </w:rPr>
            </w:pPr>
            <w:r>
              <w:rPr>
                <w:rFonts w:ascii="Times New Roman" w:hAnsi="Times New Roman" w:cs="Times New Roman"/>
                <w:color w:val="000000"/>
                <w:sz w:val="24"/>
                <w:szCs w:val="24"/>
              </w:rPr>
              <w:t>г) интеграция;</w:t>
            </w:r>
          </w:p>
          <w:p w:rsidR="0029460D" w:rsidRDefault="00DE317F">
            <w:pPr>
              <w:spacing w:after="0" w:line="240" w:lineRule="auto"/>
              <w:jc w:val="both"/>
              <w:rPr>
                <w:sz w:val="24"/>
                <w:szCs w:val="24"/>
              </w:rPr>
            </w:pPr>
            <w:r>
              <w:rPr>
                <w:rFonts w:ascii="Times New Roman" w:hAnsi="Times New Roman" w:cs="Times New Roman"/>
                <w:color w:val="000000"/>
                <w:sz w:val="24"/>
                <w:szCs w:val="24"/>
              </w:rPr>
              <w:t>д) коммуникация.</w:t>
            </w:r>
          </w:p>
          <w:p w:rsidR="0029460D" w:rsidRDefault="00DE317F">
            <w:pPr>
              <w:spacing w:after="0" w:line="240" w:lineRule="auto"/>
              <w:jc w:val="both"/>
              <w:rPr>
                <w:sz w:val="24"/>
                <w:szCs w:val="24"/>
              </w:rPr>
            </w:pPr>
            <w:r>
              <w:rPr>
                <w:rFonts w:ascii="Times New Roman" w:hAnsi="Times New Roman" w:cs="Times New Roman"/>
                <w:color w:val="000000"/>
                <w:sz w:val="24"/>
                <w:szCs w:val="24"/>
              </w:rPr>
              <w:t>2. Выберите из приведенных ниже высказываний те, которые от¬носятся к а) политическим стереотипам и б) политическим мифам:</w:t>
            </w:r>
          </w:p>
          <w:p w:rsidR="0029460D" w:rsidRDefault="00DE317F">
            <w:pPr>
              <w:spacing w:after="0" w:line="240" w:lineRule="auto"/>
              <w:jc w:val="both"/>
              <w:rPr>
                <w:sz w:val="24"/>
                <w:szCs w:val="24"/>
              </w:rPr>
            </w:pPr>
            <w:r>
              <w:rPr>
                <w:rFonts w:ascii="Times New Roman" w:hAnsi="Times New Roman" w:cs="Times New Roman"/>
                <w:color w:val="000000"/>
                <w:sz w:val="24"/>
                <w:szCs w:val="24"/>
              </w:rPr>
              <w:t>«Если бы Президентом стал не победивший на выборах кандидат, а его соперник, все было бы по-другому. Простые люди сразу бы по¬чувствовали улучшение жизни, с преступностью было бы покончено, будущее определено».</w:t>
            </w:r>
          </w:p>
          <w:p w:rsidR="0029460D" w:rsidRDefault="00DE317F">
            <w:pPr>
              <w:spacing w:after="0" w:line="240" w:lineRule="auto"/>
              <w:jc w:val="both"/>
              <w:rPr>
                <w:sz w:val="24"/>
                <w:szCs w:val="24"/>
              </w:rPr>
            </w:pPr>
            <w:r>
              <w:rPr>
                <w:rFonts w:ascii="Times New Roman" w:hAnsi="Times New Roman" w:cs="Times New Roman"/>
                <w:color w:val="000000"/>
                <w:sz w:val="24"/>
                <w:szCs w:val="24"/>
              </w:rPr>
              <w:t>«Причиной всех наших бед и несчастий является деятельность тайной масонской организации, члены которой проникли в высшие органы власти, захватили основные богатства страны и теперь эксплуатируют народ».</w:t>
            </w:r>
          </w:p>
          <w:p w:rsidR="0029460D" w:rsidRDefault="00DE317F">
            <w:pPr>
              <w:spacing w:after="0" w:line="240" w:lineRule="auto"/>
              <w:jc w:val="both"/>
              <w:rPr>
                <w:sz w:val="24"/>
                <w:szCs w:val="24"/>
              </w:rPr>
            </w:pPr>
            <w:r>
              <w:rPr>
                <w:rFonts w:ascii="Times New Roman" w:hAnsi="Times New Roman" w:cs="Times New Roman"/>
                <w:color w:val="000000"/>
                <w:sz w:val="24"/>
                <w:szCs w:val="24"/>
              </w:rPr>
              <w:t>«Этот человек действительно обладает величайшей проницательностью. Он видит то, чего не могут увидеть другие. Он знает, как спасти народ, и может это сделать. Его мужество, энергия и воля позволяют ему справиться с самыми сложными проблемами».</w:t>
            </w:r>
          </w:p>
          <w:p w:rsidR="0029460D" w:rsidRDefault="00DE317F">
            <w:pPr>
              <w:spacing w:after="0" w:line="240" w:lineRule="auto"/>
              <w:jc w:val="both"/>
              <w:rPr>
                <w:sz w:val="24"/>
                <w:szCs w:val="24"/>
              </w:rPr>
            </w:pPr>
            <w:r>
              <w:rPr>
                <w:rFonts w:ascii="Times New Roman" w:hAnsi="Times New Roman" w:cs="Times New Roman"/>
                <w:color w:val="000000"/>
                <w:sz w:val="24"/>
                <w:szCs w:val="24"/>
              </w:rPr>
              <w:t>«Раньше все было хорошо: государство заботилось о человеке, ко¬торый чувствовал уверенность в завтрашнем дне, люди были добрее, более открытыми, бескорыстными».</w:t>
            </w:r>
          </w:p>
          <w:p w:rsidR="0029460D" w:rsidRDefault="00DE317F">
            <w:pPr>
              <w:spacing w:after="0" w:line="240" w:lineRule="auto"/>
              <w:jc w:val="both"/>
              <w:rPr>
                <w:sz w:val="24"/>
                <w:szCs w:val="24"/>
              </w:rPr>
            </w:pPr>
            <w:r>
              <w:rPr>
                <w:rFonts w:ascii="Times New Roman" w:hAnsi="Times New Roman" w:cs="Times New Roman"/>
                <w:color w:val="000000"/>
                <w:sz w:val="24"/>
                <w:szCs w:val="24"/>
              </w:rPr>
              <w:t>«Политика – дело нечистое. Честный человек никогда не пойдет в политику. Все политики, несмотря на различия в политических ориентациях, едины – им бы только народ обмануть, да у власти удержаться».</w:t>
            </w:r>
          </w:p>
          <w:p w:rsidR="0029460D" w:rsidRDefault="00DE317F">
            <w:pPr>
              <w:spacing w:after="0" w:line="240" w:lineRule="auto"/>
              <w:jc w:val="both"/>
              <w:rPr>
                <w:sz w:val="24"/>
                <w:szCs w:val="24"/>
              </w:rPr>
            </w:pPr>
            <w:r>
              <w:rPr>
                <w:rFonts w:ascii="Times New Roman" w:hAnsi="Times New Roman" w:cs="Times New Roman"/>
                <w:color w:val="000000"/>
                <w:sz w:val="24"/>
                <w:szCs w:val="24"/>
              </w:rPr>
              <w:t>«Государство всегда в нашей стране обманывало человека. Все ре¬формы, проводимые им, приносили лишь бедствия и страдания про¬стым людям. От всех этих перемен выигрывают лишь проходимцы да жулики». Может ли общество полностью избавиться от мифов? Если вы считаете, что «нет», то почему? Если вы считаете, что «да», то каким образом?</w:t>
            </w:r>
          </w:p>
          <w:p w:rsidR="0029460D" w:rsidRDefault="00DE317F">
            <w:pPr>
              <w:spacing w:after="0" w:line="240" w:lineRule="auto"/>
              <w:jc w:val="both"/>
              <w:rPr>
                <w:sz w:val="24"/>
                <w:szCs w:val="24"/>
              </w:rPr>
            </w:pPr>
            <w:r>
              <w:rPr>
                <w:rFonts w:ascii="Times New Roman" w:hAnsi="Times New Roman" w:cs="Times New Roman"/>
                <w:color w:val="000000"/>
                <w:sz w:val="24"/>
                <w:szCs w:val="24"/>
              </w:rPr>
              <w:t>Темы рефератов</w:t>
            </w:r>
          </w:p>
          <w:p w:rsidR="0029460D" w:rsidRDefault="00DE317F">
            <w:pPr>
              <w:spacing w:after="0" w:line="240" w:lineRule="auto"/>
              <w:jc w:val="both"/>
              <w:rPr>
                <w:sz w:val="24"/>
                <w:szCs w:val="24"/>
              </w:rPr>
            </w:pPr>
            <w:r>
              <w:rPr>
                <w:rFonts w:ascii="Times New Roman" w:hAnsi="Times New Roman" w:cs="Times New Roman"/>
                <w:color w:val="000000"/>
                <w:sz w:val="24"/>
                <w:szCs w:val="24"/>
              </w:rPr>
              <w:t>1. Формирование тоталитарного сознания.</w:t>
            </w:r>
          </w:p>
          <w:p w:rsidR="0029460D" w:rsidRDefault="00DE317F">
            <w:pPr>
              <w:spacing w:after="0" w:line="240" w:lineRule="auto"/>
              <w:jc w:val="both"/>
              <w:rPr>
                <w:sz w:val="24"/>
                <w:szCs w:val="24"/>
              </w:rPr>
            </w:pPr>
            <w:r>
              <w:rPr>
                <w:rFonts w:ascii="Times New Roman" w:hAnsi="Times New Roman" w:cs="Times New Roman"/>
                <w:color w:val="000000"/>
                <w:sz w:val="24"/>
                <w:szCs w:val="24"/>
              </w:rPr>
              <w:t>2. Сущностные и отличительные черты тоталитарной модели.</w:t>
            </w:r>
          </w:p>
          <w:p w:rsidR="0029460D" w:rsidRDefault="00DE317F">
            <w:pPr>
              <w:spacing w:after="0" w:line="240" w:lineRule="auto"/>
              <w:jc w:val="both"/>
              <w:rPr>
                <w:sz w:val="24"/>
                <w:szCs w:val="24"/>
              </w:rPr>
            </w:pPr>
            <w:r>
              <w:rPr>
                <w:rFonts w:ascii="Times New Roman" w:hAnsi="Times New Roman" w:cs="Times New Roman"/>
                <w:color w:val="000000"/>
                <w:sz w:val="24"/>
                <w:szCs w:val="24"/>
              </w:rPr>
              <w:t>3. Институциональные и нормативные свойства тоталитарной модели.</w:t>
            </w:r>
          </w:p>
          <w:p w:rsidR="0029460D" w:rsidRDefault="00DE317F">
            <w:pPr>
              <w:spacing w:after="0" w:line="240" w:lineRule="auto"/>
              <w:jc w:val="both"/>
              <w:rPr>
                <w:sz w:val="24"/>
                <w:szCs w:val="24"/>
              </w:rPr>
            </w:pPr>
            <w:r>
              <w:rPr>
                <w:rFonts w:ascii="Times New Roman" w:hAnsi="Times New Roman" w:cs="Times New Roman"/>
                <w:color w:val="000000"/>
                <w:sz w:val="24"/>
                <w:szCs w:val="24"/>
              </w:rPr>
              <w:t>4. Современный тоталитаризм (Иран, Северная Корея, Албания и др.).</w:t>
            </w:r>
          </w:p>
          <w:p w:rsidR="0029460D" w:rsidRDefault="00DE317F">
            <w:pPr>
              <w:spacing w:after="0" w:line="240" w:lineRule="auto"/>
              <w:jc w:val="both"/>
              <w:rPr>
                <w:sz w:val="24"/>
                <w:szCs w:val="24"/>
              </w:rPr>
            </w:pPr>
            <w:r>
              <w:rPr>
                <w:rFonts w:ascii="Times New Roman" w:hAnsi="Times New Roman" w:cs="Times New Roman"/>
                <w:color w:val="000000"/>
                <w:sz w:val="24"/>
                <w:szCs w:val="24"/>
              </w:rPr>
              <w:t>5. Антропологический компонент тоталитаризма как особого социально-философского феномена 20 века.</w:t>
            </w:r>
          </w:p>
        </w:tc>
      </w:tr>
    </w:tbl>
    <w:p w:rsidR="0029460D" w:rsidRDefault="00DE317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460D">
        <w:trPr>
          <w:trHeight w:hRule="exact" w:val="304"/>
        </w:trPr>
        <w:tc>
          <w:tcPr>
            <w:tcW w:w="9654" w:type="dxa"/>
            <w:shd w:val="clear" w:color="000000" w:fill="FFFFFF"/>
            <w:tcMar>
              <w:left w:w="34" w:type="dxa"/>
              <w:right w:w="34" w:type="dxa"/>
            </w:tcMar>
          </w:tcPr>
          <w:p w:rsidR="0029460D" w:rsidRDefault="00DE317F">
            <w:pPr>
              <w:spacing w:after="0" w:line="240" w:lineRule="auto"/>
              <w:jc w:val="center"/>
              <w:rPr>
                <w:sz w:val="24"/>
                <w:szCs w:val="24"/>
              </w:rPr>
            </w:pPr>
            <w:r>
              <w:rPr>
                <w:rFonts w:ascii="Times New Roman" w:hAnsi="Times New Roman" w:cs="Times New Roman"/>
                <w:b/>
                <w:color w:val="000000"/>
                <w:sz w:val="24"/>
                <w:szCs w:val="24"/>
              </w:rPr>
              <w:lastRenderedPageBreak/>
              <w:t>Тема 5.Особенности политических культур западных и восточных типов</w:t>
            </w:r>
          </w:p>
        </w:tc>
      </w:tr>
      <w:tr w:rsidR="0029460D">
        <w:trPr>
          <w:trHeight w:hRule="exact" w:val="8128"/>
        </w:trPr>
        <w:tc>
          <w:tcPr>
            <w:tcW w:w="9654" w:type="dxa"/>
            <w:shd w:val="clear" w:color="000000" w:fill="FFFFFF"/>
            <w:tcMar>
              <w:left w:w="34" w:type="dxa"/>
              <w:right w:w="34" w:type="dxa"/>
            </w:tcMar>
          </w:tcPr>
          <w:p w:rsidR="0029460D" w:rsidRDefault="00DE317F">
            <w:pPr>
              <w:spacing w:after="0" w:line="240" w:lineRule="auto"/>
              <w:jc w:val="both"/>
              <w:rPr>
                <w:sz w:val="24"/>
                <w:szCs w:val="24"/>
              </w:rPr>
            </w:pPr>
            <w:r>
              <w:rPr>
                <w:rFonts w:ascii="Times New Roman" w:hAnsi="Times New Roman" w:cs="Times New Roman"/>
                <w:color w:val="000000"/>
                <w:sz w:val="24"/>
                <w:szCs w:val="24"/>
              </w:rPr>
              <w:t>Цель: Изучить особенности политических культур западных и восточных типов</w:t>
            </w:r>
          </w:p>
          <w:p w:rsidR="0029460D" w:rsidRDefault="00DE317F">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29460D" w:rsidRDefault="00DE317F">
            <w:pPr>
              <w:spacing w:after="0" w:line="240" w:lineRule="auto"/>
              <w:jc w:val="both"/>
              <w:rPr>
                <w:sz w:val="24"/>
                <w:szCs w:val="24"/>
              </w:rPr>
            </w:pPr>
            <w:r>
              <w:rPr>
                <w:rFonts w:ascii="Times New Roman" w:hAnsi="Times New Roman" w:cs="Times New Roman"/>
                <w:color w:val="000000"/>
                <w:sz w:val="24"/>
                <w:szCs w:val="24"/>
              </w:rPr>
              <w:t>1. Полисная политическая культура.</w:t>
            </w:r>
          </w:p>
          <w:p w:rsidR="0029460D" w:rsidRDefault="00DE317F">
            <w:pPr>
              <w:spacing w:after="0" w:line="240" w:lineRule="auto"/>
              <w:jc w:val="both"/>
              <w:rPr>
                <w:sz w:val="24"/>
                <w:szCs w:val="24"/>
              </w:rPr>
            </w:pPr>
            <w:r>
              <w:rPr>
                <w:rFonts w:ascii="Times New Roman" w:hAnsi="Times New Roman" w:cs="Times New Roman"/>
                <w:color w:val="000000"/>
                <w:sz w:val="24"/>
                <w:szCs w:val="24"/>
              </w:rPr>
              <w:t>2. Ценности, стандарты и идеалы западной культуры.</w:t>
            </w:r>
          </w:p>
          <w:p w:rsidR="0029460D" w:rsidRDefault="00DE317F">
            <w:pPr>
              <w:spacing w:after="0" w:line="240" w:lineRule="auto"/>
              <w:jc w:val="both"/>
              <w:rPr>
                <w:sz w:val="24"/>
                <w:szCs w:val="24"/>
              </w:rPr>
            </w:pPr>
            <w:r>
              <w:rPr>
                <w:rFonts w:ascii="Times New Roman" w:hAnsi="Times New Roman" w:cs="Times New Roman"/>
                <w:color w:val="000000"/>
                <w:sz w:val="24"/>
                <w:szCs w:val="24"/>
              </w:rPr>
              <w:t>3. Влияние религиозных ценностей христианства на формирование политической культуры. Гражданский суверенитет личности.</w:t>
            </w:r>
          </w:p>
          <w:p w:rsidR="0029460D" w:rsidRDefault="00DE317F">
            <w:pPr>
              <w:spacing w:after="0" w:line="240" w:lineRule="auto"/>
              <w:jc w:val="both"/>
              <w:rPr>
                <w:sz w:val="24"/>
                <w:szCs w:val="24"/>
              </w:rPr>
            </w:pPr>
            <w:r>
              <w:rPr>
                <w:rFonts w:ascii="Times New Roman" w:hAnsi="Times New Roman" w:cs="Times New Roman"/>
                <w:color w:val="000000"/>
                <w:sz w:val="24"/>
                <w:szCs w:val="24"/>
              </w:rPr>
              <w:t>4. Участие граждан в решении общих вопросов.</w:t>
            </w:r>
          </w:p>
          <w:p w:rsidR="0029460D" w:rsidRDefault="00DE317F">
            <w:pPr>
              <w:spacing w:after="0" w:line="240" w:lineRule="auto"/>
              <w:jc w:val="both"/>
              <w:rPr>
                <w:sz w:val="24"/>
                <w:szCs w:val="24"/>
              </w:rPr>
            </w:pPr>
            <w:r>
              <w:rPr>
                <w:rFonts w:ascii="Times New Roman" w:hAnsi="Times New Roman" w:cs="Times New Roman"/>
                <w:color w:val="000000"/>
                <w:sz w:val="24"/>
                <w:szCs w:val="24"/>
              </w:rPr>
              <w:t>5. Рациональное отношение к жизни идеи состязательности, стремление к прогрессу.</w:t>
            </w:r>
          </w:p>
          <w:p w:rsidR="0029460D" w:rsidRDefault="00DE317F">
            <w:pPr>
              <w:spacing w:after="0" w:line="240" w:lineRule="auto"/>
              <w:jc w:val="both"/>
              <w:rPr>
                <w:sz w:val="24"/>
                <w:szCs w:val="24"/>
              </w:rPr>
            </w:pPr>
            <w:r>
              <w:rPr>
                <w:rFonts w:ascii="Times New Roman" w:hAnsi="Times New Roman" w:cs="Times New Roman"/>
                <w:color w:val="000000"/>
                <w:sz w:val="24"/>
                <w:szCs w:val="24"/>
              </w:rPr>
              <w:t>6. Ориентация на главенство законов и конституций.</w:t>
            </w:r>
          </w:p>
          <w:p w:rsidR="0029460D" w:rsidRDefault="00DE317F">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29460D" w:rsidRDefault="00DE317F">
            <w:pPr>
              <w:spacing w:after="0" w:line="240" w:lineRule="auto"/>
              <w:jc w:val="both"/>
              <w:rPr>
                <w:sz w:val="24"/>
                <w:szCs w:val="24"/>
              </w:rPr>
            </w:pPr>
            <w:r>
              <w:rPr>
                <w:rFonts w:ascii="Times New Roman" w:hAnsi="Times New Roman" w:cs="Times New Roman"/>
                <w:color w:val="000000"/>
                <w:sz w:val="24"/>
                <w:szCs w:val="24"/>
              </w:rPr>
              <w:t>1. Приведите примеры мифов, сюжетами и темами которых были бы:</w:t>
            </w:r>
          </w:p>
          <w:p w:rsidR="0029460D" w:rsidRDefault="00DE317F">
            <w:pPr>
              <w:spacing w:after="0" w:line="240" w:lineRule="auto"/>
              <w:jc w:val="both"/>
              <w:rPr>
                <w:sz w:val="24"/>
                <w:szCs w:val="24"/>
              </w:rPr>
            </w:pPr>
            <w:r>
              <w:rPr>
                <w:rFonts w:ascii="Times New Roman" w:hAnsi="Times New Roman" w:cs="Times New Roman"/>
                <w:color w:val="000000"/>
                <w:sz w:val="24"/>
                <w:szCs w:val="24"/>
              </w:rPr>
              <w:t>а) заговор;</w:t>
            </w:r>
          </w:p>
          <w:p w:rsidR="0029460D" w:rsidRDefault="00DE317F">
            <w:pPr>
              <w:spacing w:after="0" w:line="240" w:lineRule="auto"/>
              <w:jc w:val="both"/>
              <w:rPr>
                <w:sz w:val="24"/>
                <w:szCs w:val="24"/>
              </w:rPr>
            </w:pPr>
            <w:r>
              <w:rPr>
                <w:rFonts w:ascii="Times New Roman" w:hAnsi="Times New Roman" w:cs="Times New Roman"/>
                <w:color w:val="000000"/>
                <w:sz w:val="24"/>
                <w:szCs w:val="24"/>
              </w:rPr>
              <w:t>б) представления о золотом веке;</w:t>
            </w:r>
          </w:p>
          <w:p w:rsidR="0029460D" w:rsidRDefault="00DE317F">
            <w:pPr>
              <w:spacing w:after="0" w:line="240" w:lineRule="auto"/>
              <w:jc w:val="both"/>
              <w:rPr>
                <w:sz w:val="24"/>
                <w:szCs w:val="24"/>
              </w:rPr>
            </w:pPr>
            <w:r>
              <w:rPr>
                <w:rFonts w:ascii="Times New Roman" w:hAnsi="Times New Roman" w:cs="Times New Roman"/>
                <w:color w:val="000000"/>
                <w:sz w:val="24"/>
                <w:szCs w:val="24"/>
              </w:rPr>
              <w:t>в) действия героя-спасителя;</w:t>
            </w:r>
          </w:p>
          <w:p w:rsidR="0029460D" w:rsidRDefault="00DE317F">
            <w:pPr>
              <w:spacing w:after="0" w:line="240" w:lineRule="auto"/>
              <w:jc w:val="both"/>
              <w:rPr>
                <w:sz w:val="24"/>
                <w:szCs w:val="24"/>
              </w:rPr>
            </w:pPr>
            <w:r>
              <w:rPr>
                <w:rFonts w:ascii="Times New Roman" w:hAnsi="Times New Roman" w:cs="Times New Roman"/>
                <w:color w:val="000000"/>
                <w:sz w:val="24"/>
                <w:szCs w:val="24"/>
              </w:rPr>
              <w:t>г) необходимость единства в борьбе против...</w:t>
            </w:r>
          </w:p>
          <w:p w:rsidR="0029460D" w:rsidRDefault="00DE317F">
            <w:pPr>
              <w:spacing w:after="0" w:line="240" w:lineRule="auto"/>
              <w:jc w:val="both"/>
              <w:rPr>
                <w:sz w:val="24"/>
                <w:szCs w:val="24"/>
              </w:rPr>
            </w:pPr>
            <w:r>
              <w:rPr>
                <w:rFonts w:ascii="Times New Roman" w:hAnsi="Times New Roman" w:cs="Times New Roman"/>
                <w:color w:val="000000"/>
                <w:sz w:val="24"/>
                <w:szCs w:val="24"/>
              </w:rPr>
              <w:t>2. По некоторым данным в современной России доля полити¬чески активного населения составляет чуть более 50%. От 10 до 30% принимают участие в выборах в местные органы власти. Около 37% не проявляют интереса к политике и политически апатичны. Попытайтесь на основе этих данных определить про¬филь российской политической культуры.</w:t>
            </w:r>
          </w:p>
          <w:p w:rsidR="0029460D" w:rsidRDefault="00DE317F">
            <w:pPr>
              <w:spacing w:after="0" w:line="240" w:lineRule="auto"/>
              <w:jc w:val="both"/>
              <w:rPr>
                <w:sz w:val="24"/>
                <w:szCs w:val="24"/>
              </w:rPr>
            </w:pPr>
            <w:r>
              <w:rPr>
                <w:rFonts w:ascii="Times New Roman" w:hAnsi="Times New Roman" w:cs="Times New Roman"/>
                <w:color w:val="000000"/>
                <w:sz w:val="24"/>
                <w:szCs w:val="24"/>
              </w:rPr>
              <w:t>Темы рефератов</w:t>
            </w:r>
          </w:p>
          <w:p w:rsidR="0029460D" w:rsidRDefault="00DE317F">
            <w:pPr>
              <w:spacing w:after="0" w:line="240" w:lineRule="auto"/>
              <w:jc w:val="both"/>
              <w:rPr>
                <w:sz w:val="24"/>
                <w:szCs w:val="24"/>
              </w:rPr>
            </w:pPr>
            <w:r>
              <w:rPr>
                <w:rFonts w:ascii="Times New Roman" w:hAnsi="Times New Roman" w:cs="Times New Roman"/>
                <w:color w:val="000000"/>
                <w:sz w:val="24"/>
                <w:szCs w:val="24"/>
              </w:rPr>
              <w:t>1. Преобладание консенсусных технологий властвования.</w:t>
            </w:r>
          </w:p>
          <w:p w:rsidR="0029460D" w:rsidRDefault="00DE317F">
            <w:pPr>
              <w:spacing w:after="0" w:line="240" w:lineRule="auto"/>
              <w:jc w:val="both"/>
              <w:rPr>
                <w:sz w:val="24"/>
                <w:szCs w:val="24"/>
              </w:rPr>
            </w:pPr>
            <w:r>
              <w:rPr>
                <w:rFonts w:ascii="Times New Roman" w:hAnsi="Times New Roman" w:cs="Times New Roman"/>
                <w:color w:val="000000"/>
                <w:sz w:val="24"/>
                <w:szCs w:val="24"/>
              </w:rPr>
              <w:t>2. Демократические формы организации власти.</w:t>
            </w:r>
          </w:p>
          <w:p w:rsidR="0029460D" w:rsidRDefault="00DE317F">
            <w:pPr>
              <w:spacing w:after="0" w:line="240" w:lineRule="auto"/>
              <w:jc w:val="both"/>
              <w:rPr>
                <w:sz w:val="24"/>
                <w:szCs w:val="24"/>
              </w:rPr>
            </w:pPr>
            <w:r>
              <w:rPr>
                <w:rFonts w:ascii="Times New Roman" w:hAnsi="Times New Roman" w:cs="Times New Roman"/>
                <w:color w:val="000000"/>
                <w:sz w:val="24"/>
                <w:szCs w:val="24"/>
              </w:rPr>
              <w:t>3. Специфика восточных норм и традиций политической культуры.</w:t>
            </w:r>
          </w:p>
          <w:p w:rsidR="0029460D" w:rsidRDefault="00DE317F">
            <w:pPr>
              <w:spacing w:after="0" w:line="240" w:lineRule="auto"/>
              <w:jc w:val="both"/>
              <w:rPr>
                <w:sz w:val="24"/>
                <w:szCs w:val="24"/>
              </w:rPr>
            </w:pPr>
            <w:r>
              <w:rPr>
                <w:rFonts w:ascii="Times New Roman" w:hAnsi="Times New Roman" w:cs="Times New Roman"/>
                <w:color w:val="000000"/>
                <w:sz w:val="24"/>
                <w:szCs w:val="24"/>
              </w:rPr>
              <w:t>4. Ценности арабо-мусульманской, конфуцианской и индо-буддийской культур.</w:t>
            </w:r>
          </w:p>
          <w:p w:rsidR="0029460D" w:rsidRDefault="00DE317F">
            <w:pPr>
              <w:spacing w:after="0" w:line="240" w:lineRule="auto"/>
              <w:jc w:val="both"/>
              <w:rPr>
                <w:sz w:val="24"/>
                <w:szCs w:val="24"/>
              </w:rPr>
            </w:pPr>
            <w:r>
              <w:rPr>
                <w:rFonts w:ascii="Times New Roman" w:hAnsi="Times New Roman" w:cs="Times New Roman"/>
                <w:color w:val="000000"/>
                <w:sz w:val="24"/>
                <w:szCs w:val="24"/>
              </w:rPr>
              <w:t>5. Коллективистский религиозный тип сознания (не закон, а обычай).</w:t>
            </w:r>
          </w:p>
          <w:p w:rsidR="0029460D" w:rsidRDefault="00DE317F">
            <w:pPr>
              <w:spacing w:after="0" w:line="240" w:lineRule="auto"/>
              <w:jc w:val="both"/>
              <w:rPr>
                <w:sz w:val="24"/>
                <w:szCs w:val="24"/>
              </w:rPr>
            </w:pPr>
            <w:r>
              <w:rPr>
                <w:rFonts w:ascii="Times New Roman" w:hAnsi="Times New Roman" w:cs="Times New Roman"/>
                <w:color w:val="000000"/>
                <w:sz w:val="24"/>
                <w:szCs w:val="24"/>
              </w:rPr>
              <w:t>6. Приоритет государства над личностью.</w:t>
            </w:r>
          </w:p>
          <w:p w:rsidR="0029460D" w:rsidRDefault="00DE317F">
            <w:pPr>
              <w:spacing w:after="0" w:line="240" w:lineRule="auto"/>
              <w:jc w:val="both"/>
              <w:rPr>
                <w:sz w:val="24"/>
                <w:szCs w:val="24"/>
              </w:rPr>
            </w:pPr>
            <w:r>
              <w:rPr>
                <w:rFonts w:ascii="Times New Roman" w:hAnsi="Times New Roman" w:cs="Times New Roman"/>
                <w:color w:val="000000"/>
                <w:sz w:val="24"/>
                <w:szCs w:val="24"/>
              </w:rPr>
              <w:t>7. Сакрализация власти.</w:t>
            </w:r>
          </w:p>
          <w:p w:rsidR="0029460D" w:rsidRDefault="00DE317F">
            <w:pPr>
              <w:spacing w:after="0" w:line="240" w:lineRule="auto"/>
              <w:jc w:val="both"/>
              <w:rPr>
                <w:sz w:val="24"/>
                <w:szCs w:val="24"/>
              </w:rPr>
            </w:pPr>
            <w:r>
              <w:rPr>
                <w:rFonts w:ascii="Times New Roman" w:hAnsi="Times New Roman" w:cs="Times New Roman"/>
                <w:color w:val="000000"/>
                <w:sz w:val="24"/>
                <w:szCs w:val="24"/>
              </w:rPr>
              <w:t>8. Авторитаризм политических отношений верхов и низов.</w:t>
            </w:r>
          </w:p>
        </w:tc>
      </w:tr>
      <w:tr w:rsidR="0029460D">
        <w:trPr>
          <w:trHeight w:hRule="exact" w:val="855"/>
        </w:trPr>
        <w:tc>
          <w:tcPr>
            <w:tcW w:w="9654" w:type="dxa"/>
            <w:shd w:val="clear" w:color="000000" w:fill="FFFFFF"/>
            <w:tcMar>
              <w:left w:w="34" w:type="dxa"/>
              <w:right w:w="34" w:type="dxa"/>
            </w:tcMar>
          </w:tcPr>
          <w:p w:rsidR="0029460D" w:rsidRDefault="0029460D">
            <w:pPr>
              <w:spacing w:after="0" w:line="240" w:lineRule="auto"/>
              <w:rPr>
                <w:sz w:val="24"/>
                <w:szCs w:val="24"/>
              </w:rPr>
            </w:pPr>
          </w:p>
          <w:p w:rsidR="0029460D" w:rsidRDefault="00DE317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9460D">
        <w:trPr>
          <w:trHeight w:hRule="exact" w:val="4912"/>
        </w:trPr>
        <w:tc>
          <w:tcPr>
            <w:tcW w:w="9654" w:type="dxa"/>
            <w:shd w:val="clear" w:color="000000" w:fill="FFFFFF"/>
            <w:tcMar>
              <w:left w:w="34" w:type="dxa"/>
              <w:right w:w="34" w:type="dxa"/>
            </w:tcMar>
          </w:tcPr>
          <w:p w:rsidR="0029460D" w:rsidRDefault="00DE317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«Политическая культура» / Пыхтеева Елена Викторовна. – Омск: Изд-во Омской гуманитарной академии, 0.</w:t>
            </w:r>
          </w:p>
          <w:p w:rsidR="0029460D" w:rsidRDefault="00DE317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9460D" w:rsidRDefault="00DE317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9460D" w:rsidRDefault="00DE317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9460D">
        <w:trPr>
          <w:trHeight w:hRule="exact" w:val="138"/>
        </w:trPr>
        <w:tc>
          <w:tcPr>
            <w:tcW w:w="9640" w:type="dxa"/>
          </w:tcPr>
          <w:p w:rsidR="0029460D" w:rsidRDefault="0029460D"/>
        </w:tc>
      </w:tr>
      <w:tr w:rsidR="0029460D">
        <w:trPr>
          <w:trHeight w:hRule="exact" w:val="855"/>
        </w:trPr>
        <w:tc>
          <w:tcPr>
            <w:tcW w:w="9654" w:type="dxa"/>
            <w:shd w:val="clear" w:color="000000" w:fill="FFFFFF"/>
            <w:tcMar>
              <w:left w:w="34" w:type="dxa"/>
              <w:right w:w="34" w:type="dxa"/>
            </w:tcMar>
          </w:tcPr>
          <w:p w:rsidR="0029460D" w:rsidRDefault="00DE317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9460D" w:rsidRDefault="00DE317F">
            <w:pPr>
              <w:spacing w:after="0" w:line="240" w:lineRule="auto"/>
              <w:rPr>
                <w:sz w:val="24"/>
                <w:szCs w:val="24"/>
              </w:rPr>
            </w:pPr>
            <w:r>
              <w:rPr>
                <w:rFonts w:ascii="Times New Roman" w:hAnsi="Times New Roman" w:cs="Times New Roman"/>
                <w:b/>
                <w:color w:val="000000"/>
                <w:sz w:val="24"/>
                <w:szCs w:val="24"/>
              </w:rPr>
              <w:t>Основная:</w:t>
            </w:r>
          </w:p>
        </w:tc>
      </w:tr>
    </w:tbl>
    <w:p w:rsidR="0029460D" w:rsidRDefault="00DE317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9460D">
        <w:trPr>
          <w:trHeight w:hRule="exact" w:val="826"/>
        </w:trPr>
        <w:tc>
          <w:tcPr>
            <w:tcW w:w="9654" w:type="dxa"/>
            <w:gridSpan w:val="2"/>
            <w:shd w:val="clear" w:color="000000" w:fill="FFFFFF"/>
            <w:tcMar>
              <w:left w:w="34" w:type="dxa"/>
              <w:right w:w="34" w:type="dxa"/>
            </w:tcMar>
          </w:tcPr>
          <w:p w:rsidR="0029460D" w:rsidRDefault="00DE317F">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Россия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мировом</w:t>
            </w:r>
            <w:r>
              <w:t xml:space="preserve"> </w:t>
            </w:r>
            <w:r>
              <w:rPr>
                <w:rFonts w:ascii="Times New Roman" w:hAnsi="Times New Roman" w:cs="Times New Roman"/>
                <w:color w:val="000000"/>
                <w:sz w:val="24"/>
                <w:szCs w:val="24"/>
              </w:rPr>
              <w:t>политическом</w:t>
            </w:r>
            <w:r>
              <w:t xml:space="preserve"> </w:t>
            </w:r>
            <w:r>
              <w:rPr>
                <w:rFonts w:ascii="Times New Roman" w:hAnsi="Times New Roman" w:cs="Times New Roman"/>
                <w:color w:val="000000"/>
                <w:sz w:val="24"/>
                <w:szCs w:val="24"/>
              </w:rPr>
              <w:t>процессе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Смирнов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Бурсов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978-5-534-07801-5.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430875">
                <w:rPr>
                  <w:rStyle w:val="a3"/>
                </w:rPr>
                <w:t>https://urait.ru/bcode/453325</w:t>
              </w:r>
            </w:hyperlink>
            <w:r>
              <w:t xml:space="preserve"> </w:t>
            </w:r>
          </w:p>
        </w:tc>
      </w:tr>
      <w:tr w:rsidR="0029460D">
        <w:trPr>
          <w:trHeight w:hRule="exact" w:val="826"/>
        </w:trPr>
        <w:tc>
          <w:tcPr>
            <w:tcW w:w="9654" w:type="dxa"/>
            <w:gridSpan w:val="2"/>
            <w:shd w:val="clear" w:color="000000" w:fill="FFFFFF"/>
            <w:tcMar>
              <w:left w:w="34" w:type="dxa"/>
              <w:right w:w="34" w:type="dxa"/>
            </w:tcMar>
          </w:tcPr>
          <w:p w:rsidR="0029460D" w:rsidRDefault="00DE317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Современная</w:t>
            </w:r>
            <w:r>
              <w:t xml:space="preserve"> </w:t>
            </w:r>
            <w:r>
              <w:rPr>
                <w:rFonts w:ascii="Times New Roman" w:hAnsi="Times New Roman" w:cs="Times New Roman"/>
                <w:color w:val="000000"/>
                <w:sz w:val="24"/>
                <w:szCs w:val="24"/>
              </w:rPr>
              <w:t>российская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Баранов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978-5-534-09646-0.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430875">
                <w:rPr>
                  <w:rStyle w:val="a3"/>
                </w:rPr>
                <w:t>https://urait.ru/bcode/451511</w:t>
              </w:r>
            </w:hyperlink>
            <w:r>
              <w:t xml:space="preserve"> </w:t>
            </w:r>
          </w:p>
        </w:tc>
      </w:tr>
      <w:tr w:rsidR="0029460D">
        <w:trPr>
          <w:trHeight w:hRule="exact" w:val="826"/>
        </w:trPr>
        <w:tc>
          <w:tcPr>
            <w:tcW w:w="9654" w:type="dxa"/>
            <w:gridSpan w:val="2"/>
            <w:shd w:val="clear" w:color="000000" w:fill="FFFFFF"/>
            <w:tcMar>
              <w:left w:w="34" w:type="dxa"/>
              <w:right w:w="34" w:type="dxa"/>
            </w:tcMar>
          </w:tcPr>
          <w:p w:rsidR="0029460D" w:rsidRDefault="00DE317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политические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Востока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Борзова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Бурдукова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978-5-534-13025-6.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430875">
                <w:rPr>
                  <w:rStyle w:val="a3"/>
                </w:rPr>
                <w:t>https://urait.ru/bcode/449183</w:t>
              </w:r>
            </w:hyperlink>
            <w:r>
              <w:t xml:space="preserve"> </w:t>
            </w:r>
          </w:p>
        </w:tc>
      </w:tr>
      <w:tr w:rsidR="0029460D">
        <w:trPr>
          <w:trHeight w:hRule="exact" w:val="277"/>
        </w:trPr>
        <w:tc>
          <w:tcPr>
            <w:tcW w:w="285" w:type="dxa"/>
          </w:tcPr>
          <w:p w:rsidR="0029460D" w:rsidRDefault="0029460D"/>
        </w:tc>
        <w:tc>
          <w:tcPr>
            <w:tcW w:w="9370" w:type="dxa"/>
            <w:shd w:val="clear" w:color="000000" w:fill="FFFFFF"/>
            <w:tcMar>
              <w:left w:w="34" w:type="dxa"/>
              <w:right w:w="34" w:type="dxa"/>
            </w:tcMar>
          </w:tcPr>
          <w:p w:rsidR="0029460D" w:rsidRDefault="00DE317F">
            <w:pPr>
              <w:spacing w:after="0" w:line="240" w:lineRule="auto"/>
              <w:rPr>
                <w:sz w:val="24"/>
                <w:szCs w:val="24"/>
              </w:rPr>
            </w:pPr>
            <w:r>
              <w:rPr>
                <w:rFonts w:ascii="Times New Roman" w:hAnsi="Times New Roman" w:cs="Times New Roman"/>
                <w:i/>
                <w:color w:val="000000"/>
                <w:sz w:val="24"/>
                <w:szCs w:val="24"/>
              </w:rPr>
              <w:t>Дополнительная:</w:t>
            </w:r>
          </w:p>
        </w:tc>
      </w:tr>
      <w:tr w:rsidR="0029460D">
        <w:trPr>
          <w:trHeight w:hRule="exact" w:val="26"/>
        </w:trPr>
        <w:tc>
          <w:tcPr>
            <w:tcW w:w="9654" w:type="dxa"/>
            <w:gridSpan w:val="2"/>
            <w:vMerge w:val="restart"/>
            <w:shd w:val="clear" w:color="000000" w:fill="FFFFFF"/>
            <w:tcMar>
              <w:left w:w="34" w:type="dxa"/>
              <w:right w:w="34" w:type="dxa"/>
            </w:tcMar>
          </w:tcPr>
          <w:p w:rsidR="0029460D" w:rsidRDefault="00DE317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партий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партийных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партий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партийной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современной</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978-5-9916-9732-3.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430875">
                <w:rPr>
                  <w:rStyle w:val="a3"/>
                </w:rPr>
                <w:t>https://urait.ru/bcode/434228</w:t>
              </w:r>
            </w:hyperlink>
            <w:r>
              <w:t xml:space="preserve"> </w:t>
            </w:r>
          </w:p>
        </w:tc>
      </w:tr>
      <w:tr w:rsidR="0029460D">
        <w:trPr>
          <w:trHeight w:hRule="exact" w:val="799"/>
        </w:trPr>
        <w:tc>
          <w:tcPr>
            <w:tcW w:w="9654" w:type="dxa"/>
            <w:gridSpan w:val="2"/>
            <w:vMerge/>
            <w:shd w:val="clear" w:color="000000" w:fill="FFFFFF"/>
            <w:tcMar>
              <w:left w:w="34" w:type="dxa"/>
              <w:right w:w="34" w:type="dxa"/>
            </w:tcMar>
          </w:tcPr>
          <w:p w:rsidR="0029460D" w:rsidRDefault="0029460D"/>
        </w:tc>
      </w:tr>
      <w:tr w:rsidR="0029460D">
        <w:trPr>
          <w:trHeight w:hRule="exact" w:val="826"/>
        </w:trPr>
        <w:tc>
          <w:tcPr>
            <w:tcW w:w="9654" w:type="dxa"/>
            <w:gridSpan w:val="2"/>
            <w:shd w:val="clear" w:color="000000" w:fill="FFFFFF"/>
            <w:tcMar>
              <w:left w:w="34" w:type="dxa"/>
              <w:right w:w="34" w:type="dxa"/>
            </w:tcMar>
          </w:tcPr>
          <w:p w:rsidR="0029460D" w:rsidRDefault="00DE317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партий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партийных</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партий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партийной</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современной</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978-5-9916-9732-3.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430875">
                <w:rPr>
                  <w:rStyle w:val="a3"/>
                </w:rPr>
                <w:t>https://urait.ru/bcode/451608</w:t>
              </w:r>
            </w:hyperlink>
            <w:r>
              <w:t xml:space="preserve"> </w:t>
            </w:r>
          </w:p>
        </w:tc>
      </w:tr>
      <w:tr w:rsidR="0029460D">
        <w:trPr>
          <w:trHeight w:hRule="exact" w:val="826"/>
        </w:trPr>
        <w:tc>
          <w:tcPr>
            <w:tcW w:w="9654" w:type="dxa"/>
            <w:gridSpan w:val="2"/>
            <w:shd w:val="clear" w:color="000000" w:fill="FFFFFF"/>
            <w:tcMar>
              <w:left w:w="34" w:type="dxa"/>
              <w:right w:w="34" w:type="dxa"/>
            </w:tcMar>
          </w:tcPr>
          <w:p w:rsidR="0029460D" w:rsidRDefault="00DE317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Современная</w:t>
            </w:r>
            <w:r>
              <w:t xml:space="preserve"> </w:t>
            </w:r>
            <w:r>
              <w:rPr>
                <w:rFonts w:ascii="Times New Roman" w:hAnsi="Times New Roman" w:cs="Times New Roman"/>
                <w:color w:val="000000"/>
                <w:sz w:val="24"/>
                <w:szCs w:val="24"/>
              </w:rPr>
              <w:t>российская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Баранов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978-5-534-09646-0.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430875">
                <w:rPr>
                  <w:rStyle w:val="a3"/>
                </w:rPr>
                <w:t>https://urait.ru/bcode/428272</w:t>
              </w:r>
            </w:hyperlink>
            <w:r>
              <w:t xml:space="preserve"> </w:t>
            </w:r>
          </w:p>
        </w:tc>
      </w:tr>
      <w:tr w:rsidR="0029460D">
        <w:trPr>
          <w:trHeight w:hRule="exact" w:val="585"/>
        </w:trPr>
        <w:tc>
          <w:tcPr>
            <w:tcW w:w="9654" w:type="dxa"/>
            <w:gridSpan w:val="2"/>
            <w:shd w:val="clear" w:color="000000" w:fill="FFFFFF"/>
            <w:tcMar>
              <w:left w:w="34" w:type="dxa"/>
              <w:right w:w="34" w:type="dxa"/>
            </w:tcMar>
          </w:tcPr>
          <w:p w:rsidR="0029460D" w:rsidRDefault="00DE317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9460D">
        <w:trPr>
          <w:trHeight w:hRule="exact" w:val="9572"/>
        </w:trPr>
        <w:tc>
          <w:tcPr>
            <w:tcW w:w="9654" w:type="dxa"/>
            <w:gridSpan w:val="2"/>
            <w:shd w:val="clear" w:color="000000" w:fill="FFFFFF"/>
            <w:tcMar>
              <w:left w:w="34" w:type="dxa"/>
              <w:right w:w="34" w:type="dxa"/>
            </w:tcMar>
          </w:tcPr>
          <w:p w:rsidR="0029460D" w:rsidRDefault="00DE317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430875">
                <w:rPr>
                  <w:rStyle w:val="a3"/>
                  <w:rFonts w:ascii="Times New Roman" w:hAnsi="Times New Roman" w:cs="Times New Roman"/>
                  <w:sz w:val="24"/>
                  <w:szCs w:val="24"/>
                </w:rPr>
                <w:t>http://www.iprbookshop.ru</w:t>
              </w:r>
            </w:hyperlink>
          </w:p>
          <w:p w:rsidR="0029460D" w:rsidRDefault="00DE317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430875">
                <w:rPr>
                  <w:rStyle w:val="a3"/>
                  <w:rFonts w:ascii="Times New Roman" w:hAnsi="Times New Roman" w:cs="Times New Roman"/>
                  <w:sz w:val="24"/>
                  <w:szCs w:val="24"/>
                </w:rPr>
                <w:t>http://biblio-online.ru</w:t>
              </w:r>
            </w:hyperlink>
          </w:p>
          <w:p w:rsidR="0029460D" w:rsidRDefault="00DE317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430875">
                <w:rPr>
                  <w:rStyle w:val="a3"/>
                  <w:rFonts w:ascii="Times New Roman" w:hAnsi="Times New Roman" w:cs="Times New Roman"/>
                  <w:sz w:val="24"/>
                  <w:szCs w:val="24"/>
                </w:rPr>
                <w:t>http://window.edu.ru/</w:t>
              </w:r>
            </w:hyperlink>
          </w:p>
          <w:p w:rsidR="0029460D" w:rsidRDefault="00DE317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430875">
                <w:rPr>
                  <w:rStyle w:val="a3"/>
                  <w:rFonts w:ascii="Times New Roman" w:hAnsi="Times New Roman" w:cs="Times New Roman"/>
                  <w:sz w:val="24"/>
                  <w:szCs w:val="24"/>
                </w:rPr>
                <w:t>http://elibrary.ru</w:t>
              </w:r>
            </w:hyperlink>
          </w:p>
          <w:p w:rsidR="0029460D" w:rsidRDefault="00DE317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430875">
                <w:rPr>
                  <w:rStyle w:val="a3"/>
                  <w:rFonts w:ascii="Times New Roman" w:hAnsi="Times New Roman" w:cs="Times New Roman"/>
                  <w:sz w:val="24"/>
                  <w:szCs w:val="24"/>
                </w:rPr>
                <w:t>http://www.sciencedirect.com</w:t>
              </w:r>
            </w:hyperlink>
          </w:p>
          <w:p w:rsidR="0029460D" w:rsidRDefault="00DE317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29460D" w:rsidRDefault="00DE317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430875">
                <w:rPr>
                  <w:rStyle w:val="a3"/>
                  <w:rFonts w:ascii="Times New Roman" w:hAnsi="Times New Roman" w:cs="Times New Roman"/>
                  <w:sz w:val="24"/>
                  <w:szCs w:val="24"/>
                </w:rPr>
                <w:t>http://journals.cambridge.org</w:t>
              </w:r>
            </w:hyperlink>
          </w:p>
          <w:p w:rsidR="0029460D" w:rsidRDefault="00DE317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430875">
                <w:rPr>
                  <w:rStyle w:val="a3"/>
                  <w:rFonts w:ascii="Times New Roman" w:hAnsi="Times New Roman" w:cs="Times New Roman"/>
                  <w:sz w:val="24"/>
                  <w:szCs w:val="24"/>
                </w:rPr>
                <w:t>http://www.oxfordjoumals.org</w:t>
              </w:r>
            </w:hyperlink>
          </w:p>
          <w:p w:rsidR="0029460D" w:rsidRDefault="00DE317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430875">
                <w:rPr>
                  <w:rStyle w:val="a3"/>
                  <w:rFonts w:ascii="Times New Roman" w:hAnsi="Times New Roman" w:cs="Times New Roman"/>
                  <w:sz w:val="24"/>
                  <w:szCs w:val="24"/>
                </w:rPr>
                <w:t>http://dic.academic.ru/</w:t>
              </w:r>
            </w:hyperlink>
          </w:p>
          <w:p w:rsidR="0029460D" w:rsidRDefault="00DE317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430875">
                <w:rPr>
                  <w:rStyle w:val="a3"/>
                  <w:rFonts w:ascii="Times New Roman" w:hAnsi="Times New Roman" w:cs="Times New Roman"/>
                  <w:sz w:val="24"/>
                  <w:szCs w:val="24"/>
                </w:rPr>
                <w:t>http://www.benran.ru</w:t>
              </w:r>
            </w:hyperlink>
          </w:p>
          <w:p w:rsidR="0029460D" w:rsidRDefault="00DE317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430875">
                <w:rPr>
                  <w:rStyle w:val="a3"/>
                  <w:rFonts w:ascii="Times New Roman" w:hAnsi="Times New Roman" w:cs="Times New Roman"/>
                  <w:sz w:val="24"/>
                  <w:szCs w:val="24"/>
                </w:rPr>
                <w:t>http://www.gks.ru</w:t>
              </w:r>
            </w:hyperlink>
          </w:p>
          <w:p w:rsidR="0029460D" w:rsidRDefault="00DE317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430875">
                <w:rPr>
                  <w:rStyle w:val="a3"/>
                  <w:rFonts w:ascii="Times New Roman" w:hAnsi="Times New Roman" w:cs="Times New Roman"/>
                  <w:sz w:val="24"/>
                  <w:szCs w:val="24"/>
                </w:rPr>
                <w:t>http://diss.rsl.ru</w:t>
              </w:r>
            </w:hyperlink>
          </w:p>
          <w:p w:rsidR="0029460D" w:rsidRDefault="00DE317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430875">
                <w:rPr>
                  <w:rStyle w:val="a3"/>
                  <w:rFonts w:ascii="Times New Roman" w:hAnsi="Times New Roman" w:cs="Times New Roman"/>
                  <w:sz w:val="24"/>
                  <w:szCs w:val="24"/>
                </w:rPr>
                <w:t>http://ru.spinform.ru</w:t>
              </w:r>
            </w:hyperlink>
          </w:p>
          <w:p w:rsidR="0029460D" w:rsidRDefault="00DE317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9460D" w:rsidRDefault="00DE317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rsidR="0029460D" w:rsidRDefault="00DE317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460D">
        <w:trPr>
          <w:trHeight w:hRule="exact" w:val="285"/>
        </w:trPr>
        <w:tc>
          <w:tcPr>
            <w:tcW w:w="9654" w:type="dxa"/>
            <w:shd w:val="clear" w:color="000000" w:fill="FFFFFF"/>
            <w:tcMar>
              <w:left w:w="34" w:type="dxa"/>
              <w:right w:w="34" w:type="dxa"/>
            </w:tcMar>
          </w:tcPr>
          <w:p w:rsidR="0029460D" w:rsidRDefault="00DE317F">
            <w:pPr>
              <w:spacing w:after="0" w:line="240" w:lineRule="auto"/>
              <w:jc w:val="both"/>
              <w:rPr>
                <w:sz w:val="24"/>
                <w:szCs w:val="24"/>
              </w:rPr>
            </w:pPr>
            <w:r>
              <w:rPr>
                <w:rFonts w:ascii="Times New Roman" w:hAnsi="Times New Roman" w:cs="Times New Roman"/>
                <w:color w:val="000000"/>
                <w:sz w:val="24"/>
                <w:szCs w:val="24"/>
              </w:rPr>
              <w:lastRenderedPageBreak/>
              <w:t>и (или) асинхронное взаимодействие посредством сети «Интернет».</w:t>
            </w:r>
          </w:p>
        </w:tc>
      </w:tr>
      <w:tr w:rsidR="0029460D">
        <w:trPr>
          <w:trHeight w:hRule="exact" w:val="314"/>
        </w:trPr>
        <w:tc>
          <w:tcPr>
            <w:tcW w:w="9654" w:type="dxa"/>
            <w:shd w:val="clear" w:color="000000" w:fill="FFFFFF"/>
            <w:tcMar>
              <w:left w:w="34" w:type="dxa"/>
              <w:right w:w="34" w:type="dxa"/>
            </w:tcMar>
          </w:tcPr>
          <w:p w:rsidR="0029460D" w:rsidRDefault="00DE317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9460D">
        <w:trPr>
          <w:trHeight w:hRule="exact" w:val="13815"/>
        </w:trPr>
        <w:tc>
          <w:tcPr>
            <w:tcW w:w="9654" w:type="dxa"/>
            <w:shd w:val="clear" w:color="000000" w:fill="FFFFFF"/>
            <w:tcMar>
              <w:left w:w="34" w:type="dxa"/>
              <w:right w:w="34" w:type="dxa"/>
            </w:tcMar>
          </w:tcPr>
          <w:p w:rsidR="0029460D" w:rsidRDefault="00DE317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9460D" w:rsidRDefault="00DE317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9460D" w:rsidRDefault="00DE317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9460D" w:rsidRDefault="00DE317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9460D" w:rsidRDefault="00DE317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9460D" w:rsidRDefault="00DE317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9460D" w:rsidRDefault="00DE317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9460D" w:rsidRDefault="00DE317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9460D" w:rsidRDefault="00DE317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9460D" w:rsidRDefault="00DE317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9460D" w:rsidRDefault="00DE317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9460D">
        <w:trPr>
          <w:trHeight w:hRule="exact" w:val="855"/>
        </w:trPr>
        <w:tc>
          <w:tcPr>
            <w:tcW w:w="9654" w:type="dxa"/>
            <w:shd w:val="clear" w:color="000000" w:fill="FFFFFF"/>
            <w:tcMar>
              <w:left w:w="34" w:type="dxa"/>
              <w:right w:w="34" w:type="dxa"/>
            </w:tcMar>
          </w:tcPr>
          <w:p w:rsidR="0029460D" w:rsidRDefault="00DE317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rsidR="0029460D" w:rsidRDefault="00DE317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460D">
        <w:trPr>
          <w:trHeight w:hRule="exact" w:val="2989"/>
        </w:trPr>
        <w:tc>
          <w:tcPr>
            <w:tcW w:w="9654" w:type="dxa"/>
            <w:shd w:val="clear" w:color="000000" w:fill="FFFFFF"/>
            <w:tcMar>
              <w:left w:w="34" w:type="dxa"/>
              <w:right w:w="34" w:type="dxa"/>
            </w:tcMar>
          </w:tcPr>
          <w:p w:rsidR="0029460D" w:rsidRDefault="00DE317F">
            <w:pPr>
              <w:spacing w:after="0" w:line="240" w:lineRule="auto"/>
              <w:jc w:val="both"/>
              <w:rPr>
                <w:sz w:val="24"/>
                <w:szCs w:val="24"/>
              </w:rPr>
            </w:pPr>
            <w:r>
              <w:rPr>
                <w:rFonts w:ascii="Times New Roman" w:hAnsi="Times New Roman" w:cs="Times New Roman"/>
                <w:color w:val="000000"/>
                <w:sz w:val="24"/>
                <w:szCs w:val="24"/>
              </w:rPr>
              <w:lastRenderedPageBreak/>
              <w:t>Перечень программного обеспечения</w:t>
            </w:r>
          </w:p>
          <w:p w:rsidR="0029460D" w:rsidRDefault="0029460D">
            <w:pPr>
              <w:spacing w:after="0" w:line="240" w:lineRule="auto"/>
              <w:jc w:val="both"/>
              <w:rPr>
                <w:sz w:val="24"/>
                <w:szCs w:val="24"/>
              </w:rPr>
            </w:pPr>
          </w:p>
          <w:p w:rsidR="0029460D" w:rsidRDefault="00DE317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9460D" w:rsidRDefault="00DE317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9460D" w:rsidRDefault="00DE317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9460D" w:rsidRDefault="00DE317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9460D" w:rsidRDefault="00DE317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9460D" w:rsidRDefault="00DE317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9460D" w:rsidRDefault="0029460D">
            <w:pPr>
              <w:spacing w:after="0" w:line="240" w:lineRule="auto"/>
              <w:jc w:val="both"/>
              <w:rPr>
                <w:sz w:val="24"/>
                <w:szCs w:val="24"/>
              </w:rPr>
            </w:pPr>
          </w:p>
          <w:p w:rsidR="0029460D" w:rsidRDefault="00DE317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9460D">
        <w:trPr>
          <w:trHeight w:hRule="exact" w:val="585"/>
        </w:trPr>
        <w:tc>
          <w:tcPr>
            <w:tcW w:w="9654" w:type="dxa"/>
            <w:shd w:val="clear" w:color="000000" w:fill="FFFFFF"/>
            <w:tcMar>
              <w:left w:w="34" w:type="dxa"/>
              <w:right w:w="34" w:type="dxa"/>
            </w:tcMar>
          </w:tcPr>
          <w:p w:rsidR="0029460D" w:rsidRDefault="00DE317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430875">
                <w:rPr>
                  <w:rStyle w:val="a3"/>
                  <w:rFonts w:ascii="Times New Roman" w:hAnsi="Times New Roman" w:cs="Times New Roman"/>
                  <w:sz w:val="24"/>
                  <w:szCs w:val="24"/>
                </w:rPr>
                <w:t>http://www.consultant.ru/edu/student/study/</w:t>
              </w:r>
            </w:hyperlink>
          </w:p>
        </w:tc>
      </w:tr>
      <w:tr w:rsidR="0029460D">
        <w:trPr>
          <w:trHeight w:hRule="exact" w:val="304"/>
        </w:trPr>
        <w:tc>
          <w:tcPr>
            <w:tcW w:w="9654" w:type="dxa"/>
            <w:shd w:val="clear" w:color="000000" w:fill="FFFFFF"/>
            <w:tcMar>
              <w:left w:w="34" w:type="dxa"/>
              <w:right w:w="34" w:type="dxa"/>
            </w:tcMar>
          </w:tcPr>
          <w:p w:rsidR="0029460D" w:rsidRDefault="00DE317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430875">
                <w:rPr>
                  <w:rStyle w:val="a3"/>
                  <w:rFonts w:ascii="Times New Roman" w:hAnsi="Times New Roman" w:cs="Times New Roman"/>
                  <w:sz w:val="24"/>
                  <w:szCs w:val="24"/>
                </w:rPr>
                <w:t>http://edu.garant.ru/omga/</w:t>
              </w:r>
            </w:hyperlink>
          </w:p>
        </w:tc>
      </w:tr>
      <w:tr w:rsidR="0029460D">
        <w:trPr>
          <w:trHeight w:hRule="exact" w:val="304"/>
        </w:trPr>
        <w:tc>
          <w:tcPr>
            <w:tcW w:w="9654" w:type="dxa"/>
            <w:shd w:val="clear" w:color="000000" w:fill="FFFFFF"/>
            <w:tcMar>
              <w:left w:w="34" w:type="dxa"/>
              <w:right w:w="34" w:type="dxa"/>
            </w:tcMar>
          </w:tcPr>
          <w:p w:rsidR="0029460D" w:rsidRDefault="00DE317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430875">
                <w:rPr>
                  <w:rStyle w:val="a3"/>
                  <w:rFonts w:ascii="Times New Roman" w:hAnsi="Times New Roman" w:cs="Times New Roman"/>
                  <w:sz w:val="24"/>
                  <w:szCs w:val="24"/>
                </w:rPr>
                <w:t>http://pravo.gov.ru</w:t>
              </w:r>
            </w:hyperlink>
          </w:p>
        </w:tc>
      </w:tr>
      <w:tr w:rsidR="0029460D">
        <w:trPr>
          <w:trHeight w:hRule="exact" w:val="585"/>
        </w:trPr>
        <w:tc>
          <w:tcPr>
            <w:tcW w:w="9654" w:type="dxa"/>
            <w:shd w:val="clear" w:color="000000" w:fill="FFFFFF"/>
            <w:tcMar>
              <w:left w:w="34" w:type="dxa"/>
              <w:right w:w="34" w:type="dxa"/>
            </w:tcMar>
          </w:tcPr>
          <w:p w:rsidR="0029460D" w:rsidRDefault="00DE317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9460D" w:rsidRDefault="00DE317F">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430875">
                <w:rPr>
                  <w:rStyle w:val="a3"/>
                  <w:rFonts w:ascii="Times New Roman" w:hAnsi="Times New Roman" w:cs="Times New Roman"/>
                  <w:sz w:val="24"/>
                  <w:szCs w:val="24"/>
                </w:rPr>
                <w:t>http://fgosvo.ru</w:t>
              </w:r>
            </w:hyperlink>
          </w:p>
        </w:tc>
      </w:tr>
      <w:tr w:rsidR="0029460D">
        <w:trPr>
          <w:trHeight w:hRule="exact" w:val="304"/>
        </w:trPr>
        <w:tc>
          <w:tcPr>
            <w:tcW w:w="9654" w:type="dxa"/>
            <w:shd w:val="clear" w:color="000000" w:fill="FFFFFF"/>
            <w:tcMar>
              <w:left w:w="34" w:type="dxa"/>
              <w:right w:w="34" w:type="dxa"/>
            </w:tcMar>
          </w:tcPr>
          <w:p w:rsidR="0029460D" w:rsidRDefault="00DE317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9460D">
        <w:trPr>
          <w:trHeight w:hRule="exact" w:val="304"/>
        </w:trPr>
        <w:tc>
          <w:tcPr>
            <w:tcW w:w="9654" w:type="dxa"/>
            <w:shd w:val="clear" w:color="000000" w:fill="FFFFFF"/>
            <w:tcMar>
              <w:left w:w="34" w:type="dxa"/>
              <w:right w:w="34" w:type="dxa"/>
            </w:tcMar>
          </w:tcPr>
          <w:p w:rsidR="0029460D" w:rsidRDefault="00DE317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7" w:history="1">
              <w:r w:rsidR="00430875">
                <w:rPr>
                  <w:rStyle w:val="a3"/>
                  <w:rFonts w:ascii="Times New Roman" w:hAnsi="Times New Roman" w:cs="Times New Roman"/>
                  <w:sz w:val="24"/>
                  <w:szCs w:val="24"/>
                </w:rPr>
                <w:t>http://www.ict.edu.ru</w:t>
              </w:r>
            </w:hyperlink>
          </w:p>
        </w:tc>
      </w:tr>
      <w:tr w:rsidR="0029460D">
        <w:trPr>
          <w:trHeight w:hRule="exact" w:val="304"/>
        </w:trPr>
        <w:tc>
          <w:tcPr>
            <w:tcW w:w="9654" w:type="dxa"/>
            <w:shd w:val="clear" w:color="000000" w:fill="FFFFFF"/>
            <w:tcMar>
              <w:left w:w="34" w:type="dxa"/>
              <w:right w:w="34" w:type="dxa"/>
            </w:tcMar>
          </w:tcPr>
          <w:p w:rsidR="0029460D" w:rsidRDefault="00DE317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8" w:history="1">
              <w:r w:rsidR="00430875">
                <w:rPr>
                  <w:rStyle w:val="a3"/>
                  <w:rFonts w:ascii="Times New Roman" w:hAnsi="Times New Roman" w:cs="Times New Roman"/>
                  <w:sz w:val="24"/>
                  <w:szCs w:val="24"/>
                </w:rPr>
                <w:t>http://www.president.kremlin.ru</w:t>
              </w:r>
            </w:hyperlink>
          </w:p>
        </w:tc>
      </w:tr>
      <w:tr w:rsidR="0029460D">
        <w:trPr>
          <w:trHeight w:hRule="exact" w:val="304"/>
        </w:trPr>
        <w:tc>
          <w:tcPr>
            <w:tcW w:w="9654" w:type="dxa"/>
            <w:shd w:val="clear" w:color="000000" w:fill="FFFFFF"/>
            <w:tcMar>
              <w:left w:w="34" w:type="dxa"/>
              <w:right w:w="34" w:type="dxa"/>
            </w:tcMar>
          </w:tcPr>
          <w:p w:rsidR="0029460D" w:rsidRDefault="00DE317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9" w:history="1">
              <w:r>
                <w:rPr>
                  <w:rStyle w:val="a3"/>
                  <w:rFonts w:ascii="Times New Roman" w:hAnsi="Times New Roman" w:cs="Times New Roman"/>
                  <w:sz w:val="24"/>
                  <w:szCs w:val="24"/>
                </w:rPr>
                <w:t>www.government.ru</w:t>
              </w:r>
            </w:hyperlink>
          </w:p>
        </w:tc>
      </w:tr>
      <w:tr w:rsidR="0029460D">
        <w:trPr>
          <w:trHeight w:hRule="exact" w:val="304"/>
        </w:trPr>
        <w:tc>
          <w:tcPr>
            <w:tcW w:w="9654" w:type="dxa"/>
            <w:shd w:val="clear" w:color="000000" w:fill="FFFFFF"/>
            <w:tcMar>
              <w:left w:w="34" w:type="dxa"/>
              <w:right w:w="34" w:type="dxa"/>
            </w:tcMar>
          </w:tcPr>
          <w:p w:rsidR="0029460D" w:rsidRDefault="00DE317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0" w:history="1">
              <w:r>
                <w:rPr>
                  <w:rStyle w:val="a3"/>
                  <w:rFonts w:ascii="Times New Roman" w:hAnsi="Times New Roman" w:cs="Times New Roman"/>
                  <w:sz w:val="24"/>
                  <w:szCs w:val="24"/>
                </w:rPr>
                <w:t>www.gks.ru</w:t>
              </w:r>
            </w:hyperlink>
          </w:p>
        </w:tc>
      </w:tr>
      <w:tr w:rsidR="0029460D">
        <w:trPr>
          <w:trHeight w:hRule="exact" w:val="314"/>
        </w:trPr>
        <w:tc>
          <w:tcPr>
            <w:tcW w:w="9654" w:type="dxa"/>
            <w:shd w:val="clear" w:color="000000" w:fill="FFFFFF"/>
            <w:tcMar>
              <w:left w:w="34" w:type="dxa"/>
              <w:right w:w="34" w:type="dxa"/>
            </w:tcMar>
          </w:tcPr>
          <w:p w:rsidR="0029460D" w:rsidRDefault="00DE317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9460D">
        <w:trPr>
          <w:trHeight w:hRule="exact" w:val="7587"/>
        </w:trPr>
        <w:tc>
          <w:tcPr>
            <w:tcW w:w="9654" w:type="dxa"/>
            <w:shd w:val="clear" w:color="000000" w:fill="FFFFFF"/>
            <w:tcMar>
              <w:left w:w="34" w:type="dxa"/>
              <w:right w:w="34" w:type="dxa"/>
            </w:tcMar>
          </w:tcPr>
          <w:p w:rsidR="0029460D" w:rsidRDefault="00DE317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9460D" w:rsidRDefault="00DE317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9460D" w:rsidRDefault="00DE317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9460D" w:rsidRDefault="00DE317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9460D" w:rsidRDefault="00DE317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9460D" w:rsidRDefault="00DE317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9460D" w:rsidRDefault="00DE317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9460D" w:rsidRDefault="00DE317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9460D" w:rsidRDefault="00DE317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9460D" w:rsidRDefault="00DE317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9460D" w:rsidRDefault="00DE317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9460D" w:rsidRDefault="00DE317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9460D" w:rsidRDefault="00DE317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9460D" w:rsidRDefault="00DE317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9460D">
        <w:trPr>
          <w:trHeight w:hRule="exact" w:val="277"/>
        </w:trPr>
        <w:tc>
          <w:tcPr>
            <w:tcW w:w="9640" w:type="dxa"/>
          </w:tcPr>
          <w:p w:rsidR="0029460D" w:rsidRDefault="0029460D"/>
        </w:tc>
      </w:tr>
      <w:tr w:rsidR="0029460D">
        <w:trPr>
          <w:trHeight w:hRule="exact" w:val="585"/>
        </w:trPr>
        <w:tc>
          <w:tcPr>
            <w:tcW w:w="9654" w:type="dxa"/>
            <w:shd w:val="clear" w:color="000000" w:fill="FFFFFF"/>
            <w:tcMar>
              <w:left w:w="34" w:type="dxa"/>
              <w:right w:w="34" w:type="dxa"/>
            </w:tcMar>
          </w:tcPr>
          <w:p w:rsidR="0029460D" w:rsidRDefault="00DE317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9460D">
        <w:trPr>
          <w:trHeight w:hRule="exact" w:val="335"/>
        </w:trPr>
        <w:tc>
          <w:tcPr>
            <w:tcW w:w="9654" w:type="dxa"/>
            <w:shd w:val="clear" w:color="000000" w:fill="FFFFFF"/>
            <w:tcMar>
              <w:left w:w="34" w:type="dxa"/>
              <w:right w:w="34" w:type="dxa"/>
            </w:tcMar>
          </w:tcPr>
          <w:p w:rsidR="0029460D" w:rsidRDefault="00DE317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w:t>
            </w:r>
          </w:p>
        </w:tc>
      </w:tr>
    </w:tbl>
    <w:p w:rsidR="0029460D" w:rsidRDefault="00DE317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460D">
        <w:trPr>
          <w:trHeight w:hRule="exact" w:val="13808"/>
        </w:trPr>
        <w:tc>
          <w:tcPr>
            <w:tcW w:w="9654" w:type="dxa"/>
            <w:shd w:val="clear" w:color="000000" w:fill="FFFFFF"/>
            <w:tcMar>
              <w:left w:w="34" w:type="dxa"/>
              <w:right w:w="34" w:type="dxa"/>
            </w:tcMar>
          </w:tcPr>
          <w:p w:rsidR="0029460D" w:rsidRDefault="00DE317F">
            <w:pPr>
              <w:spacing w:after="0" w:line="240" w:lineRule="auto"/>
              <w:jc w:val="both"/>
              <w:rPr>
                <w:sz w:val="24"/>
                <w:szCs w:val="24"/>
              </w:rPr>
            </w:pPr>
            <w:r>
              <w:rPr>
                <w:rFonts w:ascii="Times New Roman" w:hAnsi="Times New Roman" w:cs="Times New Roman"/>
                <w:color w:val="000000"/>
                <w:sz w:val="24"/>
                <w:szCs w:val="24"/>
              </w:rPr>
              <w:lastRenderedPageBreak/>
              <w:t>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9460D" w:rsidRDefault="00DE317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9460D" w:rsidRDefault="00DE317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9460D" w:rsidRDefault="00DE317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9460D" w:rsidRDefault="00DE317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p>
          <w:p w:rsidR="0029460D" w:rsidRDefault="00DE317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9460D">
        <w:trPr>
          <w:trHeight w:hRule="exact" w:val="1583"/>
        </w:trPr>
        <w:tc>
          <w:tcPr>
            <w:tcW w:w="9654" w:type="dxa"/>
            <w:shd w:val="clear" w:color="000000" w:fill="FFFFFF"/>
            <w:tcMar>
              <w:left w:w="34" w:type="dxa"/>
              <w:right w:w="34" w:type="dxa"/>
            </w:tcMar>
          </w:tcPr>
          <w:p w:rsidR="0029460D" w:rsidRDefault="00DE317F">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w:t>
            </w:r>
          </w:p>
        </w:tc>
      </w:tr>
    </w:tbl>
    <w:p w:rsidR="0029460D" w:rsidRDefault="00DE317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9460D">
        <w:trPr>
          <w:trHeight w:hRule="exact" w:val="1396"/>
        </w:trPr>
        <w:tc>
          <w:tcPr>
            <w:tcW w:w="9654" w:type="dxa"/>
            <w:shd w:val="clear" w:color="000000" w:fill="FFFFFF"/>
            <w:tcMar>
              <w:left w:w="34" w:type="dxa"/>
              <w:right w:w="34" w:type="dxa"/>
            </w:tcMar>
          </w:tcPr>
          <w:p w:rsidR="0029460D" w:rsidRDefault="00DE317F">
            <w:pPr>
              <w:spacing w:after="0" w:line="240" w:lineRule="auto"/>
              <w:rPr>
                <w:sz w:val="24"/>
                <w:szCs w:val="24"/>
              </w:rPr>
            </w:pPr>
            <w:r>
              <w:rPr>
                <w:rFonts w:ascii="Times New Roman" w:hAnsi="Times New Roman" w:cs="Times New Roman"/>
                <w:color w:val="000000"/>
                <w:sz w:val="24"/>
                <w:szCs w:val="24"/>
              </w:rPr>
              <w:lastRenderedPageBreak/>
              <w:t xml:space="preserve">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29460D" w:rsidRDefault="0029460D"/>
    <w:sectPr w:rsidR="0029460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9460D"/>
    <w:rsid w:val="00430875"/>
    <w:rsid w:val="00D31453"/>
    <w:rsid w:val="00DE317F"/>
    <w:rsid w:val="00E209E2"/>
    <w:rsid w:val="00FC7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05A2E24-6872-4351-85E5-75F20B762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E317F"/>
    <w:rPr>
      <w:color w:val="0563C1" w:themeColor="hyperlink"/>
      <w:u w:val="single"/>
    </w:rPr>
  </w:style>
  <w:style w:type="character" w:styleId="a4">
    <w:name w:val="Unresolved Mention"/>
    <w:basedOn w:val="a0"/>
    <w:uiPriority w:val="99"/>
    <w:semiHidden/>
    <w:unhideWhenUsed/>
    <w:rsid w:val="004308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34" Type="http://schemas.openxmlformats.org/officeDocument/2006/relationships/theme" Target="theme/theme1.xml"/><Relationship Id="rId7" Type="http://schemas.openxmlformats.org/officeDocument/2006/relationships/hyperlink" Target="https://urait.ru/bcode/434228"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government.ru" TargetMode="External"/><Relationship Id="rId1" Type="http://schemas.openxmlformats.org/officeDocument/2006/relationships/styles" Target="styles.xml"/><Relationship Id="rId6" Type="http://schemas.openxmlformats.org/officeDocument/2006/relationships/hyperlink" Target="https://urait.ru/bcode/449183"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32" Type="http://schemas.openxmlformats.org/officeDocument/2006/relationships/hyperlink" Target="http://www.biblio-online.ru.," TargetMode="External"/><Relationship Id="rId5" Type="http://schemas.openxmlformats.org/officeDocument/2006/relationships/hyperlink" Target="https://urait.ru/bcode/451511"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president.kremlin.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53325" TargetMode="External"/><Relationship Id="rId9" Type="http://schemas.openxmlformats.org/officeDocument/2006/relationships/hyperlink" Target="https://urait.ru/bcode/428272"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gks.ru" TargetMode="External"/><Relationship Id="rId8" Type="http://schemas.openxmlformats.org/officeDocument/2006/relationships/hyperlink" Target="https://urait.ru/bcode/4516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8483</Words>
  <Characters>48359</Characters>
  <Application>Microsoft Office Word</Application>
  <DocSecurity>0</DocSecurity>
  <Lines>402</Lines>
  <Paragraphs>113</Paragraphs>
  <ScaleCrop>false</ScaleCrop>
  <Company>diakov.net</Company>
  <LinksUpToDate>false</LinksUpToDate>
  <CharactersWithSpaces>56729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2021-2022_ФГОС3++2021_Бак-ОЗФО-Полит(21)_plx_Политическая культура</dc:title>
  <dc:creator>FastReport.NET</dc:creator>
  <cp:lastModifiedBy>Mark Bernstorf</cp:lastModifiedBy>
  <cp:revision>4</cp:revision>
  <dcterms:created xsi:type="dcterms:W3CDTF">2022-02-19T18:10:00Z</dcterms:created>
  <dcterms:modified xsi:type="dcterms:W3CDTF">2022-11-12T16:32:00Z</dcterms:modified>
</cp:coreProperties>
</file>